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42E7" w14:textId="77777777" w:rsidR="00A2324E" w:rsidRDefault="00A2324E" w:rsidP="00A2324E">
      <w:pPr>
        <w:jc w:val="center"/>
        <w:rPr>
          <w:noProof/>
        </w:rPr>
      </w:pPr>
    </w:p>
    <w:p w14:paraId="7F92CD02" w14:textId="77777777" w:rsidR="00A2324E" w:rsidRDefault="00A2324E" w:rsidP="00A2324E">
      <w:pPr>
        <w:jc w:val="center"/>
        <w:rPr>
          <w:noProof/>
        </w:rPr>
      </w:pPr>
    </w:p>
    <w:p w14:paraId="67702734" w14:textId="77777777" w:rsidR="00A2324E" w:rsidRDefault="00A2324E" w:rsidP="00A2324E">
      <w:pPr>
        <w:jc w:val="center"/>
        <w:rPr>
          <w:noProof/>
        </w:rPr>
      </w:pPr>
    </w:p>
    <w:p w14:paraId="20979690" w14:textId="77777777" w:rsidR="00A2324E" w:rsidRDefault="00A2324E" w:rsidP="00A2324E">
      <w:pPr>
        <w:jc w:val="center"/>
        <w:rPr>
          <w:noProof/>
        </w:rPr>
      </w:pPr>
    </w:p>
    <w:p w14:paraId="3C4D04AA" w14:textId="77777777" w:rsidR="00015847" w:rsidRDefault="00015847" w:rsidP="00A2324E">
      <w:pPr>
        <w:jc w:val="center"/>
        <w:rPr>
          <w:noProof/>
        </w:rPr>
      </w:pPr>
    </w:p>
    <w:p w14:paraId="5A469950" w14:textId="77777777" w:rsidR="00015847" w:rsidRDefault="00015847" w:rsidP="00A2324E">
      <w:pPr>
        <w:jc w:val="center"/>
        <w:rPr>
          <w:noProof/>
        </w:rPr>
      </w:pPr>
    </w:p>
    <w:p w14:paraId="45AA013B" w14:textId="71B8D169" w:rsidR="00AD2A08" w:rsidRDefault="00A2324E" w:rsidP="00A2324E">
      <w:pPr>
        <w:jc w:val="center"/>
        <w:rPr>
          <w:noProof/>
        </w:rPr>
      </w:pPr>
      <w:r w:rsidRPr="00A2324E">
        <w:rPr>
          <w:noProof/>
        </w:rPr>
        <w:drawing>
          <wp:inline distT="0" distB="0" distL="0" distR="0" wp14:anchorId="3034A3D1" wp14:editId="249CF8CC">
            <wp:extent cx="4148455" cy="1866900"/>
            <wp:effectExtent l="0" t="0" r="4445" b="0"/>
            <wp:docPr id="1941560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8455" cy="1866900"/>
                    </a:xfrm>
                    <a:prstGeom prst="rect">
                      <a:avLst/>
                    </a:prstGeom>
                    <a:noFill/>
                    <a:ln>
                      <a:noFill/>
                    </a:ln>
                  </pic:spPr>
                </pic:pic>
              </a:graphicData>
            </a:graphic>
          </wp:inline>
        </w:drawing>
      </w:r>
    </w:p>
    <w:p w14:paraId="2FD39874" w14:textId="77777777" w:rsidR="00A2324E" w:rsidRPr="00A2324E" w:rsidRDefault="00A2324E" w:rsidP="00A2324E">
      <w:pPr>
        <w:jc w:val="center"/>
        <w:rPr>
          <w:b/>
          <w:bCs/>
          <w:sz w:val="56"/>
          <w:szCs w:val="56"/>
        </w:rPr>
      </w:pPr>
      <w:r w:rsidRPr="00A2324E">
        <w:rPr>
          <w:b/>
          <w:bCs/>
          <w:sz w:val="56"/>
          <w:szCs w:val="56"/>
        </w:rPr>
        <w:t>Style Guide:</w:t>
      </w:r>
    </w:p>
    <w:p w14:paraId="518E036C" w14:textId="638C6F55" w:rsidR="00A2324E" w:rsidRDefault="00A2324E" w:rsidP="00A2324E">
      <w:pPr>
        <w:jc w:val="center"/>
        <w:rPr>
          <w:b/>
          <w:bCs/>
          <w:sz w:val="56"/>
          <w:szCs w:val="56"/>
        </w:rPr>
      </w:pPr>
      <w:r w:rsidRPr="00A2324E">
        <w:rPr>
          <w:b/>
          <w:bCs/>
          <w:sz w:val="56"/>
          <w:szCs w:val="56"/>
        </w:rPr>
        <w:t>Youth Programming Department</w:t>
      </w:r>
    </w:p>
    <w:p w14:paraId="79DCF1AE" w14:textId="77777777" w:rsidR="00A2324E" w:rsidRDefault="00A2324E" w:rsidP="00A2324E">
      <w:pPr>
        <w:jc w:val="center"/>
        <w:rPr>
          <w:b/>
          <w:bCs/>
          <w:sz w:val="56"/>
          <w:szCs w:val="56"/>
        </w:rPr>
      </w:pPr>
    </w:p>
    <w:p w14:paraId="5D1CFB91" w14:textId="77777777" w:rsidR="00A2324E" w:rsidRDefault="00A2324E" w:rsidP="00A2324E">
      <w:pPr>
        <w:jc w:val="center"/>
        <w:rPr>
          <w:b/>
          <w:bCs/>
          <w:sz w:val="56"/>
          <w:szCs w:val="56"/>
        </w:rPr>
      </w:pPr>
    </w:p>
    <w:p w14:paraId="637859EB" w14:textId="77777777" w:rsidR="00A2324E" w:rsidRDefault="00A2324E" w:rsidP="00A2324E">
      <w:pPr>
        <w:jc w:val="center"/>
        <w:rPr>
          <w:b/>
          <w:bCs/>
          <w:sz w:val="56"/>
          <w:szCs w:val="56"/>
        </w:rPr>
      </w:pPr>
    </w:p>
    <w:p w14:paraId="7B6BB2F2" w14:textId="77777777" w:rsidR="00A2324E" w:rsidRDefault="00A2324E" w:rsidP="00A2324E">
      <w:pPr>
        <w:jc w:val="center"/>
        <w:rPr>
          <w:b/>
          <w:bCs/>
          <w:sz w:val="56"/>
          <w:szCs w:val="56"/>
        </w:rPr>
      </w:pPr>
    </w:p>
    <w:p w14:paraId="02E573C9" w14:textId="77777777" w:rsidR="00A2324E" w:rsidRDefault="00A2324E" w:rsidP="00A2324E">
      <w:pPr>
        <w:jc w:val="center"/>
        <w:rPr>
          <w:b/>
          <w:bCs/>
          <w:sz w:val="56"/>
          <w:szCs w:val="56"/>
        </w:rPr>
      </w:pPr>
    </w:p>
    <w:p w14:paraId="4F13615C" w14:textId="77777777" w:rsidR="00A2324E" w:rsidRDefault="00A2324E" w:rsidP="00A2324E">
      <w:pPr>
        <w:jc w:val="center"/>
        <w:rPr>
          <w:b/>
          <w:bCs/>
          <w:sz w:val="56"/>
          <w:szCs w:val="56"/>
        </w:rPr>
      </w:pPr>
    </w:p>
    <w:p w14:paraId="2E2E8077" w14:textId="77777777" w:rsidR="00A2324E" w:rsidRDefault="00A2324E" w:rsidP="00A2324E">
      <w:pPr>
        <w:jc w:val="center"/>
        <w:rPr>
          <w:b/>
          <w:bCs/>
          <w:sz w:val="56"/>
          <w:szCs w:val="56"/>
        </w:rPr>
      </w:pPr>
    </w:p>
    <w:p w14:paraId="1ACFB01A" w14:textId="77777777" w:rsidR="00A2324E" w:rsidRDefault="00A2324E" w:rsidP="00A2324E">
      <w:pPr>
        <w:jc w:val="center"/>
        <w:rPr>
          <w:b/>
          <w:bCs/>
          <w:sz w:val="56"/>
          <w:szCs w:val="56"/>
        </w:rPr>
      </w:pPr>
    </w:p>
    <w:p w14:paraId="193E721B" w14:textId="77777777" w:rsidR="00A2324E" w:rsidRDefault="00A2324E" w:rsidP="00A2324E">
      <w:pPr>
        <w:jc w:val="center"/>
        <w:rPr>
          <w:b/>
          <w:bCs/>
          <w:sz w:val="56"/>
          <w:szCs w:val="56"/>
        </w:rPr>
      </w:pPr>
    </w:p>
    <w:p w14:paraId="6A142085" w14:textId="77777777" w:rsidR="00A2324E" w:rsidRDefault="00A2324E" w:rsidP="00A2324E">
      <w:pPr>
        <w:jc w:val="center"/>
        <w:rPr>
          <w:b/>
          <w:bCs/>
          <w:sz w:val="56"/>
          <w:szCs w:val="56"/>
        </w:rPr>
      </w:pPr>
    </w:p>
    <w:p w14:paraId="30EBF990" w14:textId="77777777" w:rsidR="00A2324E" w:rsidRPr="00A2324E" w:rsidRDefault="00A2324E" w:rsidP="00A2324E">
      <w:pPr>
        <w:rPr>
          <w:b/>
          <w:bCs/>
          <w:sz w:val="56"/>
          <w:szCs w:val="56"/>
        </w:rPr>
      </w:pPr>
      <w:r w:rsidRPr="00A2324E">
        <w:rPr>
          <w:b/>
          <w:bCs/>
          <w:sz w:val="56"/>
          <w:szCs w:val="56"/>
        </w:rPr>
        <w:t>The Front Climbing Club Style Guide:</w:t>
      </w:r>
    </w:p>
    <w:p w14:paraId="421DEE9D" w14:textId="67D1E5B2" w:rsidR="00A2324E" w:rsidRPr="00A2324E" w:rsidRDefault="00A2324E" w:rsidP="00A2324E">
      <w:pPr>
        <w:jc w:val="center"/>
        <w:rPr>
          <w:b/>
          <w:bCs/>
          <w:sz w:val="52"/>
          <w:szCs w:val="52"/>
        </w:rPr>
      </w:pPr>
      <w:r w:rsidRPr="00A2324E">
        <w:rPr>
          <w:b/>
          <w:bCs/>
          <w:sz w:val="52"/>
          <w:szCs w:val="52"/>
        </w:rPr>
        <w:t>Youth Programming</w:t>
      </w:r>
    </w:p>
    <w:p w14:paraId="4B339ED1" w14:textId="77777777" w:rsidR="00A2324E" w:rsidRDefault="00A2324E" w:rsidP="00A2324E">
      <w:pPr>
        <w:jc w:val="center"/>
        <w:rPr>
          <w:b/>
          <w:bCs/>
          <w:sz w:val="56"/>
          <w:szCs w:val="56"/>
        </w:rPr>
      </w:pPr>
    </w:p>
    <w:p w14:paraId="12155A42" w14:textId="77777777" w:rsidR="00A2324E" w:rsidRDefault="00A2324E" w:rsidP="00A2324E">
      <w:pPr>
        <w:jc w:val="center"/>
        <w:rPr>
          <w:b/>
          <w:bCs/>
          <w:sz w:val="56"/>
          <w:szCs w:val="56"/>
        </w:rPr>
      </w:pPr>
    </w:p>
    <w:p w14:paraId="68D5FA1B" w14:textId="77777777" w:rsidR="00A2324E" w:rsidRDefault="00A2324E" w:rsidP="00A2324E">
      <w:pPr>
        <w:jc w:val="center"/>
        <w:rPr>
          <w:b/>
          <w:bCs/>
          <w:sz w:val="56"/>
          <w:szCs w:val="56"/>
        </w:rPr>
      </w:pPr>
    </w:p>
    <w:p w14:paraId="423628D7" w14:textId="77777777" w:rsidR="00A2324E" w:rsidRDefault="00A2324E" w:rsidP="00A2324E">
      <w:pPr>
        <w:jc w:val="center"/>
        <w:rPr>
          <w:b/>
          <w:bCs/>
          <w:sz w:val="56"/>
          <w:szCs w:val="56"/>
        </w:rPr>
      </w:pPr>
    </w:p>
    <w:p w14:paraId="0E0A5A20" w14:textId="53BD6C78" w:rsidR="00A2324E" w:rsidRPr="00A2324E" w:rsidRDefault="00A2324E" w:rsidP="00A2324E">
      <w:pPr>
        <w:rPr>
          <w:b/>
          <w:bCs/>
          <w:sz w:val="32"/>
          <w:szCs w:val="32"/>
        </w:rPr>
      </w:pPr>
      <w:r w:rsidRPr="00A2324E">
        <w:rPr>
          <w:b/>
          <w:bCs/>
          <w:sz w:val="32"/>
          <w:szCs w:val="32"/>
        </w:rPr>
        <w:t>This guide was created by</w:t>
      </w:r>
    </w:p>
    <w:p w14:paraId="3E302D0E" w14:textId="77777777" w:rsidR="00A2324E" w:rsidRDefault="00A2324E" w:rsidP="00A2324E">
      <w:pPr>
        <w:rPr>
          <w:b/>
          <w:bCs/>
          <w:sz w:val="32"/>
          <w:szCs w:val="32"/>
        </w:rPr>
      </w:pPr>
      <w:r w:rsidRPr="00A2324E">
        <w:rPr>
          <w:b/>
          <w:bCs/>
          <w:sz w:val="32"/>
          <w:szCs w:val="32"/>
        </w:rPr>
        <w:t>Emily Barillas, Ally Hoffman, and Noah Jarvis</w:t>
      </w:r>
    </w:p>
    <w:p w14:paraId="41F8BBD0" w14:textId="77777777" w:rsidR="00A2324E" w:rsidRPr="00A2324E" w:rsidRDefault="00A2324E" w:rsidP="00A2324E">
      <w:pPr>
        <w:rPr>
          <w:b/>
          <w:bCs/>
          <w:sz w:val="32"/>
          <w:szCs w:val="32"/>
        </w:rPr>
      </w:pPr>
    </w:p>
    <w:p w14:paraId="1EE0DF2C" w14:textId="593D4B19" w:rsidR="00A2324E" w:rsidRPr="00A2324E" w:rsidRDefault="00A2324E" w:rsidP="00A2324E">
      <w:pPr>
        <w:rPr>
          <w:b/>
          <w:bCs/>
          <w:sz w:val="32"/>
          <w:szCs w:val="32"/>
        </w:rPr>
      </w:pPr>
      <w:r w:rsidRPr="00A2324E">
        <w:rPr>
          <w:b/>
          <w:bCs/>
          <w:sz w:val="32"/>
          <w:szCs w:val="32"/>
        </w:rPr>
        <w:t>2024</w:t>
      </w:r>
    </w:p>
    <w:p w14:paraId="09C0F3BB" w14:textId="77777777" w:rsidR="00A2324E" w:rsidRPr="00A2324E" w:rsidRDefault="00A2324E" w:rsidP="00015847">
      <w:pPr>
        <w:spacing w:after="240"/>
        <w:rPr>
          <w:b/>
          <w:bCs/>
          <w:sz w:val="36"/>
          <w:szCs w:val="36"/>
        </w:rPr>
      </w:pPr>
      <w:r w:rsidRPr="00A2324E">
        <w:rPr>
          <w:b/>
          <w:bCs/>
          <w:sz w:val="36"/>
          <w:szCs w:val="36"/>
        </w:rPr>
        <w:lastRenderedPageBreak/>
        <w:t>Table of Contents</w:t>
      </w:r>
    </w:p>
    <w:p w14:paraId="4A52FBFD" w14:textId="73B1E2E1" w:rsidR="00A2324E" w:rsidRPr="00A2324E" w:rsidRDefault="00A2324E" w:rsidP="00A2324E">
      <w:pPr>
        <w:rPr>
          <w:sz w:val="28"/>
          <w:szCs w:val="28"/>
        </w:rPr>
      </w:pPr>
      <w:r w:rsidRPr="00A2324E">
        <w:rPr>
          <w:sz w:val="28"/>
          <w:szCs w:val="28"/>
        </w:rPr>
        <w:t>Introduction................................................................................</w:t>
      </w:r>
      <w:r w:rsidRPr="00015847">
        <w:rPr>
          <w:sz w:val="28"/>
          <w:szCs w:val="28"/>
        </w:rPr>
        <w:t>.......</w:t>
      </w:r>
      <w:r w:rsidR="00015847">
        <w:rPr>
          <w:sz w:val="28"/>
          <w:szCs w:val="28"/>
        </w:rPr>
        <w:t>......</w:t>
      </w:r>
      <w:r w:rsidRPr="00015847">
        <w:rPr>
          <w:sz w:val="28"/>
          <w:szCs w:val="28"/>
        </w:rPr>
        <w:t>...</w:t>
      </w:r>
      <w:r w:rsidRPr="00A2324E">
        <w:rPr>
          <w:sz w:val="28"/>
          <w:szCs w:val="28"/>
        </w:rPr>
        <w:t>1</w:t>
      </w:r>
    </w:p>
    <w:p w14:paraId="6C99F572" w14:textId="775D63AA" w:rsidR="00A2324E" w:rsidRPr="00A2324E" w:rsidRDefault="00A2324E" w:rsidP="00A2324E">
      <w:pPr>
        <w:rPr>
          <w:sz w:val="28"/>
          <w:szCs w:val="28"/>
        </w:rPr>
      </w:pPr>
      <w:r w:rsidRPr="00A2324E">
        <w:rPr>
          <w:sz w:val="28"/>
          <w:szCs w:val="28"/>
        </w:rPr>
        <w:t>Industry Terminology (Glossary of Terms):..................................</w:t>
      </w:r>
      <w:r w:rsidR="00015847">
        <w:rPr>
          <w:sz w:val="28"/>
          <w:szCs w:val="28"/>
        </w:rPr>
        <w:t>......</w:t>
      </w:r>
      <w:r w:rsidRPr="00A2324E">
        <w:rPr>
          <w:sz w:val="28"/>
          <w:szCs w:val="28"/>
        </w:rPr>
        <w:t>.......</w:t>
      </w:r>
      <w:r w:rsidRPr="00015847">
        <w:rPr>
          <w:sz w:val="28"/>
          <w:szCs w:val="28"/>
        </w:rPr>
        <w:t>.....</w:t>
      </w:r>
      <w:r w:rsidRPr="00A2324E">
        <w:rPr>
          <w:sz w:val="28"/>
          <w:szCs w:val="28"/>
        </w:rPr>
        <w:t xml:space="preserve"> 2</w:t>
      </w:r>
    </w:p>
    <w:p w14:paraId="6969FCC4" w14:textId="54C57741" w:rsidR="00A2324E" w:rsidRPr="00A2324E" w:rsidRDefault="00A2324E" w:rsidP="00A2324E">
      <w:pPr>
        <w:rPr>
          <w:sz w:val="28"/>
          <w:szCs w:val="28"/>
        </w:rPr>
      </w:pPr>
      <w:r w:rsidRPr="00A2324E">
        <w:rPr>
          <w:sz w:val="28"/>
          <w:szCs w:val="28"/>
        </w:rPr>
        <w:t>Logo:...................................................................................</w:t>
      </w:r>
      <w:r w:rsidR="00015847">
        <w:rPr>
          <w:sz w:val="28"/>
          <w:szCs w:val="28"/>
        </w:rPr>
        <w:t>.....</w:t>
      </w:r>
      <w:r w:rsidRPr="00A2324E">
        <w:rPr>
          <w:sz w:val="28"/>
          <w:szCs w:val="28"/>
        </w:rPr>
        <w:t>......</w:t>
      </w:r>
      <w:r w:rsidR="00015847">
        <w:rPr>
          <w:sz w:val="28"/>
          <w:szCs w:val="28"/>
        </w:rPr>
        <w:t>.</w:t>
      </w:r>
      <w:r w:rsidRPr="00A2324E">
        <w:rPr>
          <w:sz w:val="28"/>
          <w:szCs w:val="28"/>
        </w:rPr>
        <w:t>........</w:t>
      </w:r>
      <w:r w:rsidRPr="00015847">
        <w:rPr>
          <w:sz w:val="28"/>
          <w:szCs w:val="28"/>
        </w:rPr>
        <w:t>.…</w:t>
      </w:r>
      <w:r w:rsidRPr="00A2324E">
        <w:rPr>
          <w:sz w:val="28"/>
          <w:szCs w:val="28"/>
        </w:rPr>
        <w:t>2</w:t>
      </w:r>
    </w:p>
    <w:p w14:paraId="2212C9D7" w14:textId="6DE77AB5" w:rsidR="00A2324E" w:rsidRPr="00A2324E" w:rsidRDefault="00A2324E" w:rsidP="00A2324E">
      <w:pPr>
        <w:rPr>
          <w:sz w:val="28"/>
          <w:szCs w:val="28"/>
        </w:rPr>
      </w:pPr>
      <w:r w:rsidRPr="00A2324E">
        <w:rPr>
          <w:sz w:val="28"/>
          <w:szCs w:val="28"/>
        </w:rPr>
        <w:t>Text Formatting.......................................................................................</w:t>
      </w:r>
      <w:r w:rsidRPr="00015847">
        <w:rPr>
          <w:sz w:val="28"/>
          <w:szCs w:val="28"/>
        </w:rPr>
        <w:t>....</w:t>
      </w:r>
      <w:r w:rsidRPr="00A2324E">
        <w:rPr>
          <w:sz w:val="28"/>
          <w:szCs w:val="28"/>
        </w:rPr>
        <w:t xml:space="preserve"> 3</w:t>
      </w:r>
    </w:p>
    <w:p w14:paraId="45D60064" w14:textId="1FCB7CCF" w:rsidR="00A2324E" w:rsidRPr="00A2324E" w:rsidRDefault="00A2324E" w:rsidP="00A2324E">
      <w:pPr>
        <w:rPr>
          <w:sz w:val="28"/>
          <w:szCs w:val="28"/>
        </w:rPr>
      </w:pPr>
      <w:r w:rsidRPr="00A2324E">
        <w:rPr>
          <w:sz w:val="28"/>
          <w:szCs w:val="28"/>
        </w:rPr>
        <w:t xml:space="preserve">Font &amp; Headers/Subheaders </w:t>
      </w:r>
      <w:r w:rsidRPr="00015847">
        <w:rPr>
          <w:sz w:val="28"/>
          <w:szCs w:val="28"/>
        </w:rPr>
        <w:t xml:space="preserve"> &amp; </w:t>
      </w:r>
      <w:r w:rsidRPr="00A2324E">
        <w:rPr>
          <w:sz w:val="28"/>
          <w:szCs w:val="28"/>
        </w:rPr>
        <w:t>Sizes................</w:t>
      </w:r>
      <w:r w:rsidR="00015847">
        <w:rPr>
          <w:sz w:val="28"/>
          <w:szCs w:val="28"/>
        </w:rPr>
        <w:t>.....</w:t>
      </w:r>
      <w:r w:rsidRPr="00A2324E">
        <w:rPr>
          <w:sz w:val="28"/>
          <w:szCs w:val="28"/>
        </w:rPr>
        <w:t>...........................</w:t>
      </w:r>
      <w:r w:rsidRPr="00015847">
        <w:rPr>
          <w:sz w:val="28"/>
          <w:szCs w:val="28"/>
        </w:rPr>
        <w:t>...........</w:t>
      </w:r>
      <w:r w:rsidRPr="00A2324E">
        <w:rPr>
          <w:sz w:val="28"/>
          <w:szCs w:val="28"/>
        </w:rPr>
        <w:t xml:space="preserve"> 3</w:t>
      </w:r>
    </w:p>
    <w:p w14:paraId="3DD9DA83" w14:textId="2FC71FAE" w:rsidR="00A2324E" w:rsidRPr="00A2324E" w:rsidRDefault="00A2324E" w:rsidP="00A2324E">
      <w:pPr>
        <w:rPr>
          <w:sz w:val="28"/>
          <w:szCs w:val="28"/>
        </w:rPr>
      </w:pPr>
      <w:r w:rsidRPr="00A2324E">
        <w:rPr>
          <w:sz w:val="28"/>
          <w:szCs w:val="28"/>
        </w:rPr>
        <w:t>Body</w:t>
      </w:r>
      <w:r w:rsidRPr="00015847">
        <w:rPr>
          <w:sz w:val="28"/>
          <w:szCs w:val="28"/>
        </w:rPr>
        <w:t xml:space="preserve"> </w:t>
      </w:r>
      <w:r w:rsidRPr="00A2324E">
        <w:rPr>
          <w:sz w:val="28"/>
          <w:szCs w:val="28"/>
        </w:rPr>
        <w:t>Text.........................................................................................</w:t>
      </w:r>
      <w:r w:rsidRPr="00015847">
        <w:rPr>
          <w:sz w:val="28"/>
          <w:szCs w:val="28"/>
        </w:rPr>
        <w:t>.......</w:t>
      </w:r>
      <w:r w:rsidRPr="00A2324E">
        <w:rPr>
          <w:sz w:val="28"/>
          <w:szCs w:val="28"/>
        </w:rPr>
        <w:t>.... 3</w:t>
      </w:r>
    </w:p>
    <w:p w14:paraId="69A0B9CA" w14:textId="2A5CFD5D" w:rsidR="00A2324E" w:rsidRPr="00A2324E" w:rsidRDefault="00A2324E" w:rsidP="00A2324E">
      <w:pPr>
        <w:rPr>
          <w:sz w:val="28"/>
          <w:szCs w:val="28"/>
        </w:rPr>
      </w:pPr>
      <w:r w:rsidRPr="00A2324E">
        <w:rPr>
          <w:sz w:val="28"/>
          <w:szCs w:val="28"/>
        </w:rPr>
        <w:t>Headers........................................................................................</w:t>
      </w:r>
      <w:r w:rsidR="00015847">
        <w:rPr>
          <w:sz w:val="28"/>
          <w:szCs w:val="28"/>
        </w:rPr>
        <w:t>......</w:t>
      </w:r>
      <w:r w:rsidRPr="00A2324E">
        <w:rPr>
          <w:sz w:val="28"/>
          <w:szCs w:val="28"/>
        </w:rPr>
        <w:t>........3</w:t>
      </w:r>
    </w:p>
    <w:p w14:paraId="5604714B" w14:textId="4C70AF54" w:rsidR="00A2324E" w:rsidRPr="00A2324E" w:rsidRDefault="00A2324E" w:rsidP="00A2324E">
      <w:pPr>
        <w:rPr>
          <w:sz w:val="28"/>
          <w:szCs w:val="28"/>
        </w:rPr>
      </w:pPr>
      <w:r w:rsidRPr="00A2324E">
        <w:rPr>
          <w:sz w:val="28"/>
          <w:szCs w:val="28"/>
        </w:rPr>
        <w:t>Sub-headers............................................................................................... 3</w:t>
      </w:r>
    </w:p>
    <w:p w14:paraId="037B2E34" w14:textId="6F9C7BFD" w:rsidR="00A2324E" w:rsidRPr="00A2324E" w:rsidRDefault="00A2324E" w:rsidP="00A2324E">
      <w:pPr>
        <w:rPr>
          <w:sz w:val="28"/>
          <w:szCs w:val="28"/>
        </w:rPr>
      </w:pPr>
      <w:r w:rsidRPr="00A2324E">
        <w:rPr>
          <w:sz w:val="28"/>
          <w:szCs w:val="28"/>
        </w:rPr>
        <w:t>Bullets................................................................................................</w:t>
      </w:r>
      <w:r w:rsidR="00015847">
        <w:rPr>
          <w:sz w:val="28"/>
          <w:szCs w:val="28"/>
        </w:rPr>
        <w:t>.....</w:t>
      </w:r>
      <w:r w:rsidRPr="00A2324E">
        <w:rPr>
          <w:sz w:val="28"/>
          <w:szCs w:val="28"/>
        </w:rPr>
        <w:t>.. 3</w:t>
      </w:r>
    </w:p>
    <w:p w14:paraId="27A84035" w14:textId="13C5C8D7" w:rsidR="00A2324E" w:rsidRPr="00A2324E" w:rsidRDefault="00A2324E" w:rsidP="00A2324E">
      <w:pPr>
        <w:rPr>
          <w:sz w:val="28"/>
          <w:szCs w:val="28"/>
        </w:rPr>
      </w:pPr>
      <w:r w:rsidRPr="00A2324E">
        <w:rPr>
          <w:sz w:val="28"/>
          <w:szCs w:val="28"/>
        </w:rPr>
        <w:t>Numbers............................................................................................</w:t>
      </w:r>
      <w:r w:rsidR="00015847">
        <w:rPr>
          <w:sz w:val="28"/>
          <w:szCs w:val="28"/>
        </w:rPr>
        <w:t>.....</w:t>
      </w:r>
      <w:r w:rsidRPr="00A2324E">
        <w:rPr>
          <w:sz w:val="28"/>
          <w:szCs w:val="28"/>
        </w:rPr>
        <w:t>... 3</w:t>
      </w:r>
    </w:p>
    <w:p w14:paraId="7CB3F762" w14:textId="36FE7111" w:rsidR="00A2324E" w:rsidRPr="00A2324E" w:rsidRDefault="00A2324E" w:rsidP="00A2324E">
      <w:pPr>
        <w:rPr>
          <w:sz w:val="28"/>
          <w:szCs w:val="28"/>
        </w:rPr>
      </w:pPr>
      <w:r w:rsidRPr="00A2324E">
        <w:rPr>
          <w:sz w:val="28"/>
          <w:szCs w:val="28"/>
        </w:rPr>
        <w:t>Italics................................................................................................</w:t>
      </w:r>
      <w:r w:rsidR="00015847">
        <w:rPr>
          <w:sz w:val="28"/>
          <w:szCs w:val="28"/>
        </w:rPr>
        <w:t>......</w:t>
      </w:r>
      <w:r w:rsidRPr="00A2324E">
        <w:rPr>
          <w:sz w:val="28"/>
          <w:szCs w:val="28"/>
        </w:rPr>
        <w:t>....3</w:t>
      </w:r>
    </w:p>
    <w:p w14:paraId="1F266B68" w14:textId="27FFB49F" w:rsidR="00A2324E" w:rsidRPr="00A2324E" w:rsidRDefault="00A2324E" w:rsidP="00A2324E">
      <w:pPr>
        <w:rPr>
          <w:sz w:val="28"/>
          <w:szCs w:val="28"/>
        </w:rPr>
      </w:pPr>
      <w:r w:rsidRPr="00A2324E">
        <w:rPr>
          <w:sz w:val="28"/>
          <w:szCs w:val="28"/>
        </w:rPr>
        <w:t>Writing Style</w:t>
      </w:r>
      <w:r w:rsidR="00015847">
        <w:rPr>
          <w:sz w:val="28"/>
          <w:szCs w:val="28"/>
        </w:rPr>
        <w:t>…</w:t>
      </w:r>
      <w:r w:rsidRPr="00A2324E">
        <w:rPr>
          <w:sz w:val="28"/>
          <w:szCs w:val="28"/>
        </w:rPr>
        <w:t>.....</w:t>
      </w:r>
      <w:r w:rsidR="00015847" w:rsidRPr="00015847">
        <w:rPr>
          <w:sz w:val="28"/>
          <w:szCs w:val="28"/>
        </w:rPr>
        <w:t>..</w:t>
      </w:r>
      <w:r w:rsidRPr="00015847">
        <w:rPr>
          <w:sz w:val="28"/>
          <w:szCs w:val="28"/>
        </w:rPr>
        <w:t>.</w:t>
      </w:r>
      <w:r w:rsidRPr="00A2324E">
        <w:rPr>
          <w:sz w:val="28"/>
          <w:szCs w:val="28"/>
        </w:rPr>
        <w:t>.....................................................................................4</w:t>
      </w:r>
    </w:p>
    <w:p w14:paraId="1FF3318D" w14:textId="662AB9E0" w:rsidR="00A2324E" w:rsidRPr="00A2324E" w:rsidRDefault="00A2324E" w:rsidP="00A2324E">
      <w:pPr>
        <w:rPr>
          <w:sz w:val="28"/>
          <w:szCs w:val="28"/>
        </w:rPr>
      </w:pPr>
      <w:r w:rsidRPr="00A2324E">
        <w:rPr>
          <w:sz w:val="28"/>
          <w:szCs w:val="28"/>
        </w:rPr>
        <w:t>Consistency..........</w:t>
      </w:r>
      <w:r w:rsidR="00015847">
        <w:rPr>
          <w:sz w:val="28"/>
          <w:szCs w:val="28"/>
        </w:rPr>
        <w:t>.....</w:t>
      </w:r>
      <w:r w:rsidRPr="00A2324E">
        <w:rPr>
          <w:sz w:val="28"/>
          <w:szCs w:val="28"/>
        </w:rPr>
        <w:t>......</w:t>
      </w:r>
      <w:r w:rsidRPr="00015847">
        <w:rPr>
          <w:sz w:val="28"/>
          <w:szCs w:val="28"/>
        </w:rPr>
        <w:t>...</w:t>
      </w:r>
      <w:r w:rsidRPr="00A2324E">
        <w:rPr>
          <w:sz w:val="28"/>
          <w:szCs w:val="28"/>
        </w:rPr>
        <w:t>........................................................................4</w:t>
      </w:r>
    </w:p>
    <w:p w14:paraId="4FC0AD9D" w14:textId="1FE35FED" w:rsidR="00A2324E" w:rsidRPr="00A2324E" w:rsidRDefault="00A2324E" w:rsidP="00A2324E">
      <w:pPr>
        <w:rPr>
          <w:sz w:val="28"/>
          <w:szCs w:val="28"/>
        </w:rPr>
      </w:pPr>
      <w:r w:rsidRPr="00A2324E">
        <w:rPr>
          <w:sz w:val="28"/>
          <w:szCs w:val="28"/>
        </w:rPr>
        <w:t>AM and PM References............................................................................... 4</w:t>
      </w:r>
    </w:p>
    <w:p w14:paraId="2DD12D23" w14:textId="09D60952" w:rsidR="00A2324E" w:rsidRPr="00A2324E" w:rsidRDefault="00A2324E" w:rsidP="00A2324E">
      <w:pPr>
        <w:rPr>
          <w:sz w:val="28"/>
          <w:szCs w:val="28"/>
        </w:rPr>
      </w:pPr>
      <w:r w:rsidRPr="00A2324E">
        <w:rPr>
          <w:sz w:val="28"/>
          <w:szCs w:val="28"/>
        </w:rPr>
        <w:t>Vague Pronoun</w:t>
      </w:r>
      <w:r w:rsidRPr="00015847">
        <w:rPr>
          <w:sz w:val="28"/>
          <w:szCs w:val="28"/>
        </w:rPr>
        <w:t xml:space="preserve">  </w:t>
      </w:r>
      <w:r w:rsidRPr="00A2324E">
        <w:rPr>
          <w:sz w:val="28"/>
          <w:szCs w:val="28"/>
        </w:rPr>
        <w:t>References...........................................................</w:t>
      </w:r>
      <w:r w:rsidR="00015847">
        <w:rPr>
          <w:sz w:val="28"/>
          <w:szCs w:val="28"/>
        </w:rPr>
        <w:t>.....</w:t>
      </w:r>
      <w:r w:rsidRPr="00A2324E">
        <w:rPr>
          <w:sz w:val="28"/>
          <w:szCs w:val="28"/>
        </w:rPr>
        <w:t>....</w:t>
      </w:r>
      <w:r w:rsidR="00015847">
        <w:rPr>
          <w:sz w:val="28"/>
          <w:szCs w:val="28"/>
        </w:rPr>
        <w:t>.</w:t>
      </w:r>
      <w:r w:rsidRPr="00A2324E">
        <w:rPr>
          <w:sz w:val="28"/>
          <w:szCs w:val="28"/>
        </w:rPr>
        <w:t>.... 4</w:t>
      </w:r>
    </w:p>
    <w:p w14:paraId="4CBD6E08" w14:textId="2DA764E2" w:rsidR="00A2324E" w:rsidRPr="00A2324E" w:rsidRDefault="00A2324E" w:rsidP="00A2324E">
      <w:pPr>
        <w:rPr>
          <w:sz w:val="28"/>
          <w:szCs w:val="28"/>
        </w:rPr>
      </w:pPr>
      <w:r w:rsidRPr="00A2324E">
        <w:rPr>
          <w:sz w:val="28"/>
          <w:szCs w:val="28"/>
        </w:rPr>
        <w:t>Acronyms...</w:t>
      </w:r>
      <w:r w:rsidR="00741DFB" w:rsidRPr="00015847">
        <w:rPr>
          <w:sz w:val="28"/>
          <w:szCs w:val="28"/>
        </w:rPr>
        <w:t>..</w:t>
      </w:r>
      <w:r w:rsidRPr="00A2324E">
        <w:rPr>
          <w:sz w:val="28"/>
          <w:szCs w:val="28"/>
        </w:rPr>
        <w:t>..................................................................................</w:t>
      </w:r>
      <w:r w:rsidR="00015847">
        <w:rPr>
          <w:sz w:val="28"/>
          <w:szCs w:val="28"/>
        </w:rPr>
        <w:t>......</w:t>
      </w:r>
      <w:r w:rsidRPr="00A2324E">
        <w:rPr>
          <w:sz w:val="28"/>
          <w:szCs w:val="28"/>
        </w:rPr>
        <w:t>...... 4</w:t>
      </w:r>
    </w:p>
    <w:p w14:paraId="1A330C57" w14:textId="3E7FA41F" w:rsidR="00A2324E" w:rsidRPr="00A2324E" w:rsidRDefault="00A2324E" w:rsidP="00A2324E">
      <w:pPr>
        <w:rPr>
          <w:sz w:val="28"/>
          <w:szCs w:val="28"/>
        </w:rPr>
      </w:pPr>
      <w:r w:rsidRPr="00A2324E">
        <w:rPr>
          <w:sz w:val="28"/>
          <w:szCs w:val="28"/>
        </w:rPr>
        <w:t>Capitalization.......................................................................................</w:t>
      </w:r>
      <w:r w:rsidR="00015847">
        <w:rPr>
          <w:sz w:val="28"/>
          <w:szCs w:val="28"/>
        </w:rPr>
        <w:t>......</w:t>
      </w:r>
      <w:r w:rsidRPr="00A2324E">
        <w:rPr>
          <w:sz w:val="28"/>
          <w:szCs w:val="28"/>
        </w:rPr>
        <w:t>.4</w:t>
      </w:r>
    </w:p>
    <w:p w14:paraId="336D1A82" w14:textId="75AA24B4" w:rsidR="00A2324E" w:rsidRPr="00A2324E" w:rsidRDefault="00A2324E" w:rsidP="00A2324E">
      <w:pPr>
        <w:rPr>
          <w:sz w:val="28"/>
          <w:szCs w:val="28"/>
        </w:rPr>
      </w:pPr>
      <w:r w:rsidRPr="00A2324E">
        <w:rPr>
          <w:sz w:val="28"/>
          <w:szCs w:val="28"/>
        </w:rPr>
        <w:t>Punctuation.......................................................................................</w:t>
      </w:r>
      <w:r w:rsidR="00015847">
        <w:rPr>
          <w:sz w:val="28"/>
          <w:szCs w:val="28"/>
        </w:rPr>
        <w:t>......</w:t>
      </w:r>
      <w:r w:rsidRPr="00A2324E">
        <w:rPr>
          <w:sz w:val="28"/>
          <w:szCs w:val="28"/>
        </w:rPr>
        <w:t>... 5</w:t>
      </w:r>
    </w:p>
    <w:p w14:paraId="7B9EA9D7" w14:textId="137C2AE7" w:rsidR="00A2324E" w:rsidRPr="00A2324E" w:rsidRDefault="00A2324E" w:rsidP="00A2324E">
      <w:pPr>
        <w:rPr>
          <w:sz w:val="28"/>
          <w:szCs w:val="28"/>
        </w:rPr>
      </w:pPr>
      <w:r w:rsidRPr="00A2324E">
        <w:rPr>
          <w:sz w:val="28"/>
          <w:szCs w:val="28"/>
        </w:rPr>
        <w:t>Spelling.............................................................................................</w:t>
      </w:r>
      <w:r w:rsidR="00015847">
        <w:rPr>
          <w:sz w:val="28"/>
          <w:szCs w:val="28"/>
        </w:rPr>
        <w:t>......</w:t>
      </w:r>
      <w:r w:rsidRPr="00A2324E">
        <w:rPr>
          <w:sz w:val="28"/>
          <w:szCs w:val="28"/>
        </w:rPr>
        <w:t>....5</w:t>
      </w:r>
    </w:p>
    <w:p w14:paraId="6B0D888B" w14:textId="6D1AE091" w:rsidR="00015847" w:rsidRPr="00015847" w:rsidRDefault="00A2324E" w:rsidP="00015847">
      <w:pPr>
        <w:spacing w:after="240"/>
        <w:rPr>
          <w:sz w:val="28"/>
          <w:szCs w:val="28"/>
        </w:rPr>
      </w:pPr>
      <w:r w:rsidRPr="00015847">
        <w:rPr>
          <w:sz w:val="28"/>
          <w:szCs w:val="28"/>
        </w:rPr>
        <w:t>Index.......................................................</w:t>
      </w:r>
      <w:r w:rsidR="00741DFB" w:rsidRPr="00015847">
        <w:rPr>
          <w:sz w:val="28"/>
          <w:szCs w:val="28"/>
        </w:rPr>
        <w:t>....</w:t>
      </w:r>
      <w:r w:rsidRPr="00015847">
        <w:rPr>
          <w:sz w:val="28"/>
          <w:szCs w:val="28"/>
        </w:rPr>
        <w:t>......................................</w:t>
      </w:r>
      <w:r w:rsidR="00015847">
        <w:rPr>
          <w:sz w:val="28"/>
          <w:szCs w:val="28"/>
        </w:rPr>
        <w:t>......</w:t>
      </w:r>
      <w:r w:rsidRPr="00015847">
        <w:rPr>
          <w:sz w:val="28"/>
          <w:szCs w:val="28"/>
        </w:rPr>
        <w:t>....6</w:t>
      </w:r>
    </w:p>
    <w:p w14:paraId="138C3EA2" w14:textId="77777777" w:rsidR="00015847" w:rsidRPr="00015847" w:rsidRDefault="00015847" w:rsidP="00015847">
      <w:pPr>
        <w:spacing w:after="240"/>
        <w:rPr>
          <w:b/>
          <w:bCs/>
          <w:sz w:val="28"/>
          <w:szCs w:val="28"/>
        </w:rPr>
      </w:pPr>
    </w:p>
    <w:p w14:paraId="388DBEF2" w14:textId="77777777" w:rsidR="00741DFB" w:rsidRPr="00741DFB" w:rsidRDefault="00741DFB" w:rsidP="00741DFB">
      <w:pPr>
        <w:rPr>
          <w:b/>
          <w:bCs/>
          <w:sz w:val="40"/>
          <w:szCs w:val="40"/>
        </w:rPr>
      </w:pPr>
      <w:r w:rsidRPr="00741DFB">
        <w:rPr>
          <w:b/>
          <w:bCs/>
          <w:sz w:val="40"/>
          <w:szCs w:val="40"/>
        </w:rPr>
        <w:lastRenderedPageBreak/>
        <w:t>Introduction</w:t>
      </w:r>
    </w:p>
    <w:p w14:paraId="66C42193" w14:textId="1016EA3F" w:rsidR="00741DFB" w:rsidRPr="00741DFB" w:rsidRDefault="00741DFB" w:rsidP="00741DFB">
      <w:pPr>
        <w:spacing w:after="0"/>
        <w:rPr>
          <w:sz w:val="28"/>
          <w:szCs w:val="28"/>
        </w:rPr>
      </w:pPr>
      <w:r w:rsidRPr="00741DFB">
        <w:rPr>
          <w:sz w:val="28"/>
          <w:szCs w:val="28"/>
        </w:rPr>
        <w:t>The purpose of this style manual is to solve the lack of standardization among training</w:t>
      </w:r>
      <w:r>
        <w:rPr>
          <w:sz w:val="28"/>
          <w:szCs w:val="28"/>
        </w:rPr>
        <w:t xml:space="preserve"> </w:t>
      </w:r>
      <w:r w:rsidRPr="00741DFB">
        <w:rPr>
          <w:sz w:val="28"/>
          <w:szCs w:val="28"/>
        </w:rPr>
        <w:t>documents and limit legal liability to the company. By providing a specialized style manual, The Front will be able to streamline their educational documents and create concise and focused instructions for their pupils. Rock climbing is a very technical and risky activity. For this reason, it is imperative that all documentation and materials be consistent, easy to understand, and standardized to avoid possible legal repercussions. The assumed readers of this style manual are those in management or teaching capacity of the Youth Programming Department.</w:t>
      </w:r>
    </w:p>
    <w:p w14:paraId="30ED7506" w14:textId="77777777" w:rsidR="00741DFB" w:rsidRPr="00741DFB" w:rsidRDefault="00741DFB" w:rsidP="00741DFB">
      <w:pPr>
        <w:spacing w:after="0"/>
      </w:pPr>
    </w:p>
    <w:p w14:paraId="0D490163" w14:textId="77777777" w:rsidR="00741DFB" w:rsidRPr="00741DFB" w:rsidRDefault="00741DFB" w:rsidP="00741DFB">
      <w:pPr>
        <w:rPr>
          <w:b/>
          <w:bCs/>
          <w:sz w:val="40"/>
          <w:szCs w:val="40"/>
        </w:rPr>
      </w:pPr>
      <w:r w:rsidRPr="00741DFB">
        <w:rPr>
          <w:b/>
          <w:bCs/>
          <w:sz w:val="40"/>
          <w:szCs w:val="40"/>
        </w:rPr>
        <w:t>Resources Used:</w:t>
      </w:r>
    </w:p>
    <w:p w14:paraId="44C6E58B" w14:textId="77777777" w:rsidR="00741DFB" w:rsidRPr="00741DFB" w:rsidRDefault="00741DFB" w:rsidP="00741DFB">
      <w:pPr>
        <w:spacing w:after="0"/>
        <w:rPr>
          <w:sz w:val="28"/>
          <w:szCs w:val="28"/>
        </w:rPr>
      </w:pPr>
      <w:r w:rsidRPr="00741DFB">
        <w:rPr>
          <w:sz w:val="28"/>
          <w:szCs w:val="28"/>
        </w:rPr>
        <w:t>Everything within this style guide was created according to:</w:t>
      </w:r>
    </w:p>
    <w:p w14:paraId="1D60D047" w14:textId="77777777" w:rsidR="00741DFB" w:rsidRPr="00741DFB" w:rsidRDefault="00741DFB" w:rsidP="00741DFB">
      <w:pPr>
        <w:spacing w:after="0"/>
        <w:rPr>
          <w:i/>
          <w:iCs/>
          <w:sz w:val="28"/>
          <w:szCs w:val="28"/>
        </w:rPr>
      </w:pPr>
      <w:r w:rsidRPr="00741DFB">
        <w:rPr>
          <w:i/>
          <w:iCs/>
          <w:sz w:val="28"/>
          <w:szCs w:val="28"/>
        </w:rPr>
        <w:t>The Chicago Manual of Style: 17th Edition.</w:t>
      </w:r>
    </w:p>
    <w:p w14:paraId="2622F1E9" w14:textId="77777777" w:rsidR="00741DFB" w:rsidRPr="00741DFB" w:rsidRDefault="00741DFB" w:rsidP="00741DFB">
      <w:pPr>
        <w:spacing w:after="0"/>
        <w:rPr>
          <w:i/>
          <w:iCs/>
          <w:sz w:val="28"/>
          <w:szCs w:val="28"/>
        </w:rPr>
      </w:pPr>
      <w:r w:rsidRPr="00741DFB">
        <w:rPr>
          <w:i/>
          <w:iCs/>
          <w:sz w:val="28"/>
          <w:szCs w:val="28"/>
        </w:rPr>
        <w:t>Dictionary.com</w:t>
      </w:r>
    </w:p>
    <w:p w14:paraId="25A74160" w14:textId="77777777" w:rsidR="00741DFB" w:rsidRPr="00741DFB" w:rsidRDefault="00741DFB" w:rsidP="00741DFB">
      <w:pPr>
        <w:spacing w:after="0"/>
        <w:rPr>
          <w:i/>
          <w:iCs/>
          <w:sz w:val="28"/>
          <w:szCs w:val="28"/>
        </w:rPr>
      </w:pPr>
      <w:r w:rsidRPr="00741DFB">
        <w:rPr>
          <w:i/>
          <w:iCs/>
          <w:sz w:val="28"/>
          <w:szCs w:val="28"/>
        </w:rPr>
        <w:t>The Front Climbing Club Rules &amp; Policies</w:t>
      </w:r>
    </w:p>
    <w:p w14:paraId="19D29C91" w14:textId="1C83CF87" w:rsidR="00741DFB" w:rsidRDefault="00741DFB" w:rsidP="00741DFB">
      <w:pPr>
        <w:spacing w:after="0"/>
        <w:rPr>
          <w:i/>
          <w:iCs/>
          <w:sz w:val="28"/>
          <w:szCs w:val="28"/>
        </w:rPr>
      </w:pPr>
      <w:r w:rsidRPr="00741DFB">
        <w:rPr>
          <w:i/>
          <w:iCs/>
          <w:sz w:val="28"/>
          <w:szCs w:val="28"/>
        </w:rPr>
        <w:t>The Front Climbing Club Employee Handbook</w:t>
      </w:r>
    </w:p>
    <w:p w14:paraId="1EFC9782" w14:textId="77777777" w:rsidR="00741DFB" w:rsidRDefault="00741DFB" w:rsidP="00741DFB">
      <w:pPr>
        <w:spacing w:after="0"/>
        <w:rPr>
          <w:i/>
          <w:iCs/>
          <w:sz w:val="28"/>
          <w:szCs w:val="28"/>
        </w:rPr>
      </w:pPr>
    </w:p>
    <w:p w14:paraId="370C7DF5" w14:textId="77777777" w:rsidR="00741DFB" w:rsidRDefault="00741DFB" w:rsidP="00741DFB">
      <w:pPr>
        <w:spacing w:after="0"/>
        <w:rPr>
          <w:i/>
          <w:iCs/>
          <w:sz w:val="28"/>
          <w:szCs w:val="28"/>
        </w:rPr>
      </w:pPr>
    </w:p>
    <w:p w14:paraId="0B5AE882" w14:textId="77777777" w:rsidR="00741DFB" w:rsidRDefault="00741DFB" w:rsidP="00741DFB">
      <w:pPr>
        <w:spacing w:after="0"/>
        <w:rPr>
          <w:i/>
          <w:iCs/>
          <w:sz w:val="28"/>
          <w:szCs w:val="28"/>
        </w:rPr>
      </w:pPr>
    </w:p>
    <w:p w14:paraId="5B12B78C" w14:textId="77777777" w:rsidR="00741DFB" w:rsidRDefault="00741DFB" w:rsidP="00741DFB">
      <w:pPr>
        <w:spacing w:after="0"/>
        <w:rPr>
          <w:i/>
          <w:iCs/>
          <w:sz w:val="28"/>
          <w:szCs w:val="28"/>
        </w:rPr>
      </w:pPr>
    </w:p>
    <w:p w14:paraId="57D31668" w14:textId="77777777" w:rsidR="00741DFB" w:rsidRDefault="00741DFB" w:rsidP="00741DFB">
      <w:pPr>
        <w:spacing w:after="0"/>
        <w:rPr>
          <w:i/>
          <w:iCs/>
          <w:sz w:val="28"/>
          <w:szCs w:val="28"/>
        </w:rPr>
      </w:pPr>
    </w:p>
    <w:p w14:paraId="626EC41F" w14:textId="77777777" w:rsidR="00741DFB" w:rsidRDefault="00741DFB" w:rsidP="00741DFB">
      <w:pPr>
        <w:spacing w:after="0"/>
        <w:rPr>
          <w:i/>
          <w:iCs/>
          <w:sz w:val="28"/>
          <w:szCs w:val="28"/>
        </w:rPr>
      </w:pPr>
    </w:p>
    <w:p w14:paraId="590DCEC8" w14:textId="77777777" w:rsidR="00741DFB" w:rsidRDefault="00741DFB" w:rsidP="00741DFB">
      <w:pPr>
        <w:spacing w:after="0"/>
        <w:rPr>
          <w:i/>
          <w:iCs/>
          <w:sz w:val="28"/>
          <w:szCs w:val="28"/>
        </w:rPr>
      </w:pPr>
    </w:p>
    <w:p w14:paraId="27A3B553" w14:textId="77777777" w:rsidR="00741DFB" w:rsidRDefault="00741DFB" w:rsidP="00741DFB">
      <w:pPr>
        <w:spacing w:after="0"/>
        <w:rPr>
          <w:i/>
          <w:iCs/>
          <w:sz w:val="28"/>
          <w:szCs w:val="28"/>
        </w:rPr>
      </w:pPr>
    </w:p>
    <w:p w14:paraId="35D69AD6" w14:textId="77777777" w:rsidR="00741DFB" w:rsidRDefault="00741DFB" w:rsidP="00741DFB">
      <w:pPr>
        <w:spacing w:after="0"/>
        <w:rPr>
          <w:i/>
          <w:iCs/>
          <w:sz w:val="28"/>
          <w:szCs w:val="28"/>
        </w:rPr>
      </w:pPr>
    </w:p>
    <w:p w14:paraId="3F7C1AD4" w14:textId="77777777" w:rsidR="00741DFB" w:rsidRDefault="00741DFB" w:rsidP="00741DFB">
      <w:pPr>
        <w:spacing w:after="0"/>
        <w:rPr>
          <w:i/>
          <w:iCs/>
          <w:sz w:val="28"/>
          <w:szCs w:val="28"/>
        </w:rPr>
      </w:pPr>
    </w:p>
    <w:p w14:paraId="7759D4A6" w14:textId="77777777" w:rsidR="00741DFB" w:rsidRDefault="00741DFB" w:rsidP="00741DFB">
      <w:pPr>
        <w:spacing w:after="0"/>
        <w:rPr>
          <w:i/>
          <w:iCs/>
          <w:sz w:val="28"/>
          <w:szCs w:val="28"/>
        </w:rPr>
      </w:pPr>
    </w:p>
    <w:p w14:paraId="4B2835CC" w14:textId="77777777" w:rsidR="00741DFB" w:rsidRDefault="00741DFB" w:rsidP="00741DFB">
      <w:pPr>
        <w:spacing w:after="0"/>
        <w:rPr>
          <w:i/>
          <w:iCs/>
          <w:sz w:val="28"/>
          <w:szCs w:val="28"/>
        </w:rPr>
      </w:pPr>
    </w:p>
    <w:p w14:paraId="28945790" w14:textId="77777777" w:rsidR="00741DFB" w:rsidRDefault="00741DFB" w:rsidP="00741DFB">
      <w:pPr>
        <w:spacing w:after="0"/>
        <w:rPr>
          <w:i/>
          <w:iCs/>
          <w:sz w:val="28"/>
          <w:szCs w:val="28"/>
        </w:rPr>
      </w:pPr>
    </w:p>
    <w:p w14:paraId="5AB064F4" w14:textId="77777777" w:rsidR="00741DFB" w:rsidRDefault="00741DFB" w:rsidP="00741DFB">
      <w:pPr>
        <w:spacing w:after="0"/>
        <w:rPr>
          <w:i/>
          <w:iCs/>
          <w:sz w:val="28"/>
          <w:szCs w:val="28"/>
        </w:rPr>
      </w:pPr>
    </w:p>
    <w:p w14:paraId="5F8AFA22" w14:textId="77777777" w:rsidR="00741DFB" w:rsidRDefault="00741DFB" w:rsidP="00741DFB">
      <w:pPr>
        <w:spacing w:after="0"/>
        <w:rPr>
          <w:b/>
          <w:bCs/>
          <w:sz w:val="40"/>
          <w:szCs w:val="40"/>
        </w:rPr>
      </w:pPr>
      <w:r w:rsidRPr="00741DFB">
        <w:rPr>
          <w:b/>
          <w:bCs/>
          <w:sz w:val="40"/>
          <w:szCs w:val="40"/>
        </w:rPr>
        <w:lastRenderedPageBreak/>
        <w:t>Industry Terminology (Glossary of Terms):</w:t>
      </w:r>
    </w:p>
    <w:p w14:paraId="7A70D4F2" w14:textId="77777777" w:rsidR="00741DFB" w:rsidRPr="00741DFB" w:rsidRDefault="00741DFB" w:rsidP="00741DFB">
      <w:pPr>
        <w:spacing w:after="0"/>
        <w:rPr>
          <w:b/>
          <w:bCs/>
          <w:sz w:val="40"/>
          <w:szCs w:val="40"/>
        </w:rPr>
      </w:pPr>
    </w:p>
    <w:p w14:paraId="71AAD798" w14:textId="567BE764" w:rsidR="00741DFB" w:rsidRPr="00741DFB" w:rsidRDefault="00741DFB" w:rsidP="00741DFB">
      <w:pPr>
        <w:pStyle w:val="ListParagraph"/>
        <w:numPr>
          <w:ilvl w:val="0"/>
          <w:numId w:val="1"/>
        </w:numPr>
        <w:spacing w:after="0"/>
        <w:rPr>
          <w:i/>
          <w:iCs/>
          <w:sz w:val="28"/>
          <w:szCs w:val="28"/>
        </w:rPr>
      </w:pPr>
      <w:r w:rsidRPr="00741DFB">
        <w:rPr>
          <w:sz w:val="28"/>
          <w:szCs w:val="28"/>
        </w:rPr>
        <w:t xml:space="preserve"> Use </w:t>
      </w:r>
      <w:r w:rsidRPr="00741DFB">
        <w:rPr>
          <w:i/>
          <w:iCs/>
          <w:sz w:val="28"/>
          <w:szCs w:val="28"/>
        </w:rPr>
        <w:t xml:space="preserve">ABD </w:t>
      </w:r>
      <w:r w:rsidRPr="00741DFB">
        <w:rPr>
          <w:sz w:val="28"/>
          <w:szCs w:val="28"/>
        </w:rPr>
        <w:t xml:space="preserve">(Automatic Braking Device) vs. </w:t>
      </w:r>
      <w:r w:rsidRPr="00741DFB">
        <w:rPr>
          <w:i/>
          <w:iCs/>
          <w:sz w:val="28"/>
          <w:szCs w:val="28"/>
        </w:rPr>
        <w:t>belay device</w:t>
      </w:r>
    </w:p>
    <w:p w14:paraId="421DDBFA" w14:textId="6A68BFAB" w:rsidR="00741DFB" w:rsidRPr="00741DFB" w:rsidRDefault="00741DFB" w:rsidP="00741DFB">
      <w:pPr>
        <w:pStyle w:val="ListParagraph"/>
        <w:numPr>
          <w:ilvl w:val="0"/>
          <w:numId w:val="1"/>
        </w:numPr>
        <w:spacing w:after="0"/>
        <w:rPr>
          <w:i/>
          <w:iCs/>
          <w:sz w:val="28"/>
          <w:szCs w:val="28"/>
        </w:rPr>
      </w:pPr>
      <w:r w:rsidRPr="00741DFB">
        <w:rPr>
          <w:sz w:val="28"/>
          <w:szCs w:val="28"/>
        </w:rPr>
        <w:t xml:space="preserve"> Use </w:t>
      </w:r>
      <w:r w:rsidRPr="00741DFB">
        <w:rPr>
          <w:i/>
          <w:iCs/>
          <w:sz w:val="28"/>
          <w:szCs w:val="28"/>
        </w:rPr>
        <w:t xml:space="preserve">program </w:t>
      </w:r>
      <w:r w:rsidRPr="00741DFB">
        <w:rPr>
          <w:sz w:val="28"/>
          <w:szCs w:val="28"/>
        </w:rPr>
        <w:t xml:space="preserve">vs. </w:t>
      </w:r>
      <w:r w:rsidRPr="00741DFB">
        <w:rPr>
          <w:i/>
          <w:iCs/>
          <w:sz w:val="28"/>
          <w:szCs w:val="28"/>
        </w:rPr>
        <w:t>practice</w:t>
      </w:r>
    </w:p>
    <w:p w14:paraId="0E8CE61B" w14:textId="63E17C6C" w:rsidR="00741DFB" w:rsidRPr="00741DFB" w:rsidRDefault="00741DFB" w:rsidP="00741DFB">
      <w:pPr>
        <w:pStyle w:val="ListParagraph"/>
        <w:numPr>
          <w:ilvl w:val="0"/>
          <w:numId w:val="1"/>
        </w:numPr>
        <w:spacing w:after="0"/>
        <w:rPr>
          <w:i/>
          <w:iCs/>
          <w:sz w:val="28"/>
          <w:szCs w:val="28"/>
        </w:rPr>
      </w:pPr>
      <w:r>
        <w:rPr>
          <w:sz w:val="28"/>
          <w:szCs w:val="28"/>
        </w:rPr>
        <w:t xml:space="preserve"> </w:t>
      </w:r>
      <w:r w:rsidRPr="00741DFB">
        <w:rPr>
          <w:sz w:val="28"/>
          <w:szCs w:val="28"/>
        </w:rPr>
        <w:t xml:space="preserve">Use </w:t>
      </w:r>
      <w:r w:rsidRPr="00741DFB">
        <w:rPr>
          <w:i/>
          <w:iCs/>
          <w:sz w:val="28"/>
          <w:szCs w:val="28"/>
        </w:rPr>
        <w:t xml:space="preserve">participant </w:t>
      </w:r>
      <w:r w:rsidRPr="00741DFB">
        <w:rPr>
          <w:sz w:val="28"/>
          <w:szCs w:val="28"/>
        </w:rPr>
        <w:t xml:space="preserve">vs. </w:t>
      </w:r>
      <w:r w:rsidRPr="00741DFB">
        <w:rPr>
          <w:i/>
          <w:iCs/>
          <w:sz w:val="28"/>
          <w:szCs w:val="28"/>
        </w:rPr>
        <w:t>team member</w:t>
      </w:r>
    </w:p>
    <w:p w14:paraId="4E645CF2" w14:textId="399D5563" w:rsidR="00741DFB" w:rsidRPr="00741DFB" w:rsidRDefault="00741DFB" w:rsidP="00741DFB">
      <w:pPr>
        <w:pStyle w:val="ListParagraph"/>
        <w:numPr>
          <w:ilvl w:val="0"/>
          <w:numId w:val="1"/>
        </w:numPr>
        <w:spacing w:after="0"/>
        <w:rPr>
          <w:i/>
          <w:iCs/>
          <w:sz w:val="28"/>
          <w:szCs w:val="28"/>
        </w:rPr>
      </w:pPr>
      <w:r w:rsidRPr="00741DFB">
        <w:rPr>
          <w:sz w:val="28"/>
          <w:szCs w:val="28"/>
        </w:rPr>
        <w:t xml:space="preserve"> Use </w:t>
      </w:r>
      <w:r w:rsidRPr="00741DFB">
        <w:rPr>
          <w:i/>
          <w:iCs/>
          <w:sz w:val="28"/>
          <w:szCs w:val="28"/>
        </w:rPr>
        <w:t xml:space="preserve">coach </w:t>
      </w:r>
      <w:r w:rsidRPr="00741DFB">
        <w:rPr>
          <w:sz w:val="28"/>
          <w:szCs w:val="28"/>
        </w:rPr>
        <w:t xml:space="preserve">vs. </w:t>
      </w:r>
      <w:r w:rsidRPr="00741DFB">
        <w:rPr>
          <w:i/>
          <w:iCs/>
          <w:sz w:val="28"/>
          <w:szCs w:val="28"/>
        </w:rPr>
        <w:t>instructor</w:t>
      </w:r>
    </w:p>
    <w:p w14:paraId="31AEE97C" w14:textId="77777777" w:rsidR="00741DFB" w:rsidRDefault="00741DFB" w:rsidP="00741DFB">
      <w:pPr>
        <w:spacing w:after="0"/>
        <w:rPr>
          <w:b/>
          <w:bCs/>
          <w:sz w:val="40"/>
          <w:szCs w:val="40"/>
        </w:rPr>
      </w:pPr>
    </w:p>
    <w:p w14:paraId="5E80611B" w14:textId="42F7A62D" w:rsidR="00741DFB" w:rsidRDefault="00741DFB" w:rsidP="00741DFB">
      <w:pPr>
        <w:spacing w:after="0"/>
        <w:rPr>
          <w:b/>
          <w:bCs/>
          <w:sz w:val="40"/>
          <w:szCs w:val="40"/>
        </w:rPr>
      </w:pPr>
      <w:r w:rsidRPr="00741DFB">
        <w:rPr>
          <w:b/>
          <w:bCs/>
          <w:sz w:val="40"/>
          <w:szCs w:val="40"/>
        </w:rPr>
        <w:t>Logo:</w:t>
      </w:r>
    </w:p>
    <w:p w14:paraId="1A02EBC1" w14:textId="77777777" w:rsidR="00741DFB" w:rsidRDefault="00741DFB" w:rsidP="00741DFB">
      <w:pPr>
        <w:spacing w:after="0"/>
        <w:rPr>
          <w:b/>
          <w:bCs/>
          <w:sz w:val="40"/>
          <w:szCs w:val="40"/>
        </w:rPr>
      </w:pPr>
    </w:p>
    <w:p w14:paraId="10609020" w14:textId="3F5B5CB4" w:rsidR="00741DFB" w:rsidRDefault="00741DFB" w:rsidP="00741DFB">
      <w:pPr>
        <w:spacing w:after="0"/>
        <w:rPr>
          <w:b/>
          <w:bCs/>
          <w:sz w:val="40"/>
          <w:szCs w:val="40"/>
        </w:rPr>
      </w:pPr>
      <w:r w:rsidRPr="00741DFB">
        <w:rPr>
          <w:b/>
          <w:bCs/>
          <w:noProof/>
          <w:sz w:val="40"/>
          <w:szCs w:val="40"/>
        </w:rPr>
        <w:drawing>
          <wp:inline distT="0" distB="0" distL="0" distR="0" wp14:anchorId="4935D7EB" wp14:editId="67F1B937">
            <wp:extent cx="4148455" cy="1866900"/>
            <wp:effectExtent l="0" t="0" r="4445" b="0"/>
            <wp:docPr id="42867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8455" cy="1866900"/>
                    </a:xfrm>
                    <a:prstGeom prst="rect">
                      <a:avLst/>
                    </a:prstGeom>
                    <a:noFill/>
                    <a:ln>
                      <a:noFill/>
                    </a:ln>
                  </pic:spPr>
                </pic:pic>
              </a:graphicData>
            </a:graphic>
          </wp:inline>
        </w:drawing>
      </w:r>
    </w:p>
    <w:p w14:paraId="39389894" w14:textId="77777777" w:rsidR="00741DFB" w:rsidRDefault="00741DFB" w:rsidP="00741DFB">
      <w:pPr>
        <w:spacing w:after="0"/>
        <w:rPr>
          <w:b/>
          <w:bCs/>
          <w:sz w:val="40"/>
          <w:szCs w:val="40"/>
        </w:rPr>
      </w:pPr>
    </w:p>
    <w:p w14:paraId="4638DE5F" w14:textId="77777777" w:rsidR="00741DFB" w:rsidRDefault="00741DFB" w:rsidP="00741DFB">
      <w:pPr>
        <w:spacing w:after="0"/>
        <w:rPr>
          <w:b/>
          <w:bCs/>
          <w:sz w:val="40"/>
          <w:szCs w:val="40"/>
        </w:rPr>
      </w:pPr>
    </w:p>
    <w:p w14:paraId="38714980" w14:textId="77777777" w:rsidR="00741DFB" w:rsidRDefault="00741DFB" w:rsidP="00741DFB">
      <w:pPr>
        <w:spacing w:after="0"/>
        <w:rPr>
          <w:b/>
          <w:bCs/>
          <w:sz w:val="40"/>
          <w:szCs w:val="40"/>
        </w:rPr>
      </w:pPr>
    </w:p>
    <w:p w14:paraId="1F3791A3" w14:textId="77777777" w:rsidR="00741DFB" w:rsidRDefault="00741DFB" w:rsidP="00741DFB">
      <w:pPr>
        <w:spacing w:after="0"/>
        <w:rPr>
          <w:b/>
          <w:bCs/>
          <w:sz w:val="40"/>
          <w:szCs w:val="40"/>
        </w:rPr>
      </w:pPr>
    </w:p>
    <w:p w14:paraId="3439B825" w14:textId="77777777" w:rsidR="00741DFB" w:rsidRDefault="00741DFB" w:rsidP="00741DFB">
      <w:pPr>
        <w:spacing w:after="0"/>
        <w:rPr>
          <w:b/>
          <w:bCs/>
          <w:sz w:val="40"/>
          <w:szCs w:val="40"/>
        </w:rPr>
      </w:pPr>
    </w:p>
    <w:p w14:paraId="0E44AEFE" w14:textId="77777777" w:rsidR="00741DFB" w:rsidRDefault="00741DFB" w:rsidP="00741DFB">
      <w:pPr>
        <w:spacing w:after="0"/>
        <w:rPr>
          <w:b/>
          <w:bCs/>
          <w:sz w:val="40"/>
          <w:szCs w:val="40"/>
        </w:rPr>
      </w:pPr>
    </w:p>
    <w:p w14:paraId="3FFA8BE8" w14:textId="77777777" w:rsidR="00741DFB" w:rsidRDefault="00741DFB" w:rsidP="00741DFB">
      <w:pPr>
        <w:spacing w:after="0"/>
        <w:rPr>
          <w:b/>
          <w:bCs/>
          <w:sz w:val="40"/>
          <w:szCs w:val="40"/>
        </w:rPr>
      </w:pPr>
    </w:p>
    <w:p w14:paraId="73A41CE6" w14:textId="77777777" w:rsidR="00741DFB" w:rsidRDefault="00741DFB" w:rsidP="00741DFB">
      <w:pPr>
        <w:spacing w:after="0"/>
        <w:rPr>
          <w:b/>
          <w:bCs/>
          <w:sz w:val="40"/>
          <w:szCs w:val="40"/>
        </w:rPr>
      </w:pPr>
    </w:p>
    <w:p w14:paraId="5FE2D7DC" w14:textId="77777777" w:rsidR="00741DFB" w:rsidRDefault="00741DFB" w:rsidP="00741DFB">
      <w:pPr>
        <w:spacing w:after="0"/>
        <w:rPr>
          <w:b/>
          <w:bCs/>
          <w:sz w:val="40"/>
          <w:szCs w:val="40"/>
        </w:rPr>
      </w:pPr>
    </w:p>
    <w:p w14:paraId="77A0AC66" w14:textId="6A02C089" w:rsidR="00741DFB" w:rsidRPr="00741DFB" w:rsidRDefault="00741DFB" w:rsidP="0085224D">
      <w:pPr>
        <w:spacing w:after="120"/>
        <w:rPr>
          <w:b/>
          <w:bCs/>
          <w:sz w:val="40"/>
          <w:szCs w:val="40"/>
        </w:rPr>
      </w:pPr>
      <w:r w:rsidRPr="00741DFB">
        <w:rPr>
          <w:b/>
          <w:bCs/>
          <w:sz w:val="40"/>
          <w:szCs w:val="40"/>
        </w:rPr>
        <w:lastRenderedPageBreak/>
        <w:t>Text Formatting</w:t>
      </w:r>
    </w:p>
    <w:p w14:paraId="26BE6244" w14:textId="6BDE405D" w:rsidR="00741DFB" w:rsidRDefault="00741DFB" w:rsidP="00741DFB">
      <w:pPr>
        <w:spacing w:after="0"/>
        <w:rPr>
          <w:sz w:val="28"/>
          <w:szCs w:val="28"/>
        </w:rPr>
      </w:pPr>
      <w:r w:rsidRPr="00741DFB">
        <w:rPr>
          <w:sz w:val="28"/>
          <w:szCs w:val="28"/>
        </w:rPr>
        <w:t>Documents should be visually consistent across the department. Use the following guidelines</w:t>
      </w:r>
      <w:r>
        <w:rPr>
          <w:sz w:val="28"/>
          <w:szCs w:val="28"/>
        </w:rPr>
        <w:t xml:space="preserve"> </w:t>
      </w:r>
      <w:r w:rsidRPr="00741DFB">
        <w:rPr>
          <w:sz w:val="28"/>
          <w:szCs w:val="28"/>
        </w:rPr>
        <w:t>when formatting a document.</w:t>
      </w:r>
    </w:p>
    <w:p w14:paraId="708D1894" w14:textId="77777777" w:rsidR="00741DFB" w:rsidRPr="00741DFB" w:rsidRDefault="00741DFB" w:rsidP="00741DFB">
      <w:pPr>
        <w:spacing w:after="0"/>
        <w:rPr>
          <w:sz w:val="28"/>
          <w:szCs w:val="28"/>
        </w:rPr>
      </w:pPr>
    </w:p>
    <w:p w14:paraId="52525E78" w14:textId="3CFF162F" w:rsidR="00741DFB" w:rsidRPr="00741DFB" w:rsidRDefault="00741DFB" w:rsidP="0085224D">
      <w:pPr>
        <w:spacing w:after="120"/>
        <w:rPr>
          <w:b/>
          <w:bCs/>
          <w:sz w:val="40"/>
          <w:szCs w:val="40"/>
        </w:rPr>
      </w:pPr>
      <w:r w:rsidRPr="00741DFB">
        <w:rPr>
          <w:b/>
          <w:bCs/>
          <w:sz w:val="40"/>
          <w:szCs w:val="40"/>
        </w:rPr>
        <w:t>Font &amp; Headers/Subheaders &amp; Sizes</w:t>
      </w:r>
    </w:p>
    <w:p w14:paraId="7202C602" w14:textId="77777777" w:rsidR="00741DFB" w:rsidRPr="00741DFB" w:rsidRDefault="00741DFB" w:rsidP="00741DFB">
      <w:pPr>
        <w:spacing w:after="0"/>
        <w:rPr>
          <w:sz w:val="28"/>
          <w:szCs w:val="28"/>
        </w:rPr>
      </w:pPr>
      <w:r w:rsidRPr="00741DFB">
        <w:rPr>
          <w:sz w:val="28"/>
          <w:szCs w:val="28"/>
        </w:rPr>
        <w:t>Making sure that all the headers, subheadings, fonts, and font sizes are consistent and the same</w:t>
      </w:r>
    </w:p>
    <w:p w14:paraId="6F732426" w14:textId="77777777" w:rsidR="00741DFB" w:rsidRPr="00741DFB" w:rsidRDefault="00741DFB" w:rsidP="00741DFB">
      <w:pPr>
        <w:spacing w:after="240"/>
        <w:rPr>
          <w:sz w:val="28"/>
          <w:szCs w:val="28"/>
        </w:rPr>
      </w:pPr>
      <w:r w:rsidRPr="00741DFB">
        <w:rPr>
          <w:sz w:val="28"/>
          <w:szCs w:val="28"/>
        </w:rPr>
        <w:t>will help your clients identify important information within your documents much easier.</w:t>
      </w:r>
    </w:p>
    <w:p w14:paraId="2F3EB586" w14:textId="77777777" w:rsidR="00741DFB" w:rsidRPr="00741DFB" w:rsidRDefault="00741DFB" w:rsidP="00741DFB">
      <w:pPr>
        <w:spacing w:after="240"/>
        <w:rPr>
          <w:b/>
          <w:bCs/>
          <w:sz w:val="40"/>
          <w:szCs w:val="40"/>
        </w:rPr>
      </w:pPr>
      <w:r w:rsidRPr="00741DFB">
        <w:rPr>
          <w:b/>
          <w:bCs/>
          <w:sz w:val="40"/>
          <w:szCs w:val="40"/>
        </w:rPr>
        <w:t>Headers</w:t>
      </w:r>
    </w:p>
    <w:p w14:paraId="13C6A8EE" w14:textId="044D8736" w:rsidR="00741DFB" w:rsidRPr="00741DFB" w:rsidRDefault="00741DFB" w:rsidP="00741DFB">
      <w:pPr>
        <w:pStyle w:val="ListParagraph"/>
        <w:numPr>
          <w:ilvl w:val="0"/>
          <w:numId w:val="2"/>
        </w:numPr>
        <w:spacing w:after="0"/>
        <w:rPr>
          <w:sz w:val="28"/>
          <w:szCs w:val="28"/>
        </w:rPr>
      </w:pPr>
      <w:r w:rsidRPr="00741DFB">
        <w:rPr>
          <w:sz w:val="28"/>
          <w:szCs w:val="28"/>
        </w:rPr>
        <w:t xml:space="preserve">Font: </w:t>
      </w:r>
      <w:r w:rsidRPr="0085224D">
        <w:rPr>
          <w:rFonts w:ascii="DM Serif Display" w:hAnsi="DM Serif Display"/>
          <w:sz w:val="28"/>
          <w:szCs w:val="28"/>
        </w:rPr>
        <w:t>DM Serif Display</w:t>
      </w:r>
    </w:p>
    <w:p w14:paraId="474B5E5E" w14:textId="0F8D5340" w:rsidR="00741DFB" w:rsidRPr="0085224D" w:rsidRDefault="00741DFB" w:rsidP="0085224D">
      <w:pPr>
        <w:pStyle w:val="ListParagraph"/>
        <w:numPr>
          <w:ilvl w:val="0"/>
          <w:numId w:val="2"/>
        </w:numPr>
        <w:spacing w:after="120"/>
        <w:rPr>
          <w:sz w:val="36"/>
          <w:szCs w:val="36"/>
        </w:rPr>
      </w:pPr>
      <w:r w:rsidRPr="0085224D">
        <w:rPr>
          <w:sz w:val="36"/>
          <w:szCs w:val="36"/>
        </w:rPr>
        <w:t>Font Size: 18</w:t>
      </w:r>
    </w:p>
    <w:p w14:paraId="317026EC" w14:textId="77777777" w:rsidR="00741DFB" w:rsidRPr="00741DFB" w:rsidRDefault="00741DFB" w:rsidP="0085224D">
      <w:pPr>
        <w:spacing w:after="120"/>
        <w:rPr>
          <w:b/>
          <w:bCs/>
          <w:sz w:val="40"/>
          <w:szCs w:val="40"/>
        </w:rPr>
      </w:pPr>
      <w:r w:rsidRPr="00741DFB">
        <w:rPr>
          <w:b/>
          <w:bCs/>
          <w:sz w:val="40"/>
          <w:szCs w:val="40"/>
        </w:rPr>
        <w:t>Sub-headers</w:t>
      </w:r>
    </w:p>
    <w:p w14:paraId="3691FF5B" w14:textId="0A9CDDE1" w:rsidR="00741DFB" w:rsidRPr="00741DFB" w:rsidRDefault="00741DFB" w:rsidP="00741DFB">
      <w:pPr>
        <w:pStyle w:val="ListParagraph"/>
        <w:numPr>
          <w:ilvl w:val="0"/>
          <w:numId w:val="2"/>
        </w:numPr>
        <w:spacing w:after="0"/>
        <w:rPr>
          <w:sz w:val="28"/>
          <w:szCs w:val="28"/>
        </w:rPr>
      </w:pPr>
      <w:r w:rsidRPr="00741DFB">
        <w:rPr>
          <w:sz w:val="28"/>
          <w:szCs w:val="28"/>
        </w:rPr>
        <w:t xml:space="preserve">Font: </w:t>
      </w:r>
      <w:r w:rsidRPr="0085224D">
        <w:rPr>
          <w:rFonts w:ascii="Calibri" w:hAnsi="Calibri" w:cs="Calibri"/>
          <w:b/>
          <w:bCs/>
          <w:sz w:val="28"/>
          <w:szCs w:val="28"/>
        </w:rPr>
        <w:t>Calibri</w:t>
      </w:r>
    </w:p>
    <w:p w14:paraId="19FE14D0" w14:textId="3A338D6A" w:rsidR="00741DFB" w:rsidRPr="00741DFB" w:rsidRDefault="00741DFB" w:rsidP="0085224D">
      <w:pPr>
        <w:pStyle w:val="ListParagraph"/>
        <w:numPr>
          <w:ilvl w:val="0"/>
          <w:numId w:val="2"/>
        </w:numPr>
        <w:spacing w:after="120"/>
        <w:rPr>
          <w:sz w:val="28"/>
          <w:szCs w:val="28"/>
        </w:rPr>
      </w:pPr>
      <w:r w:rsidRPr="00741DFB">
        <w:rPr>
          <w:sz w:val="28"/>
          <w:szCs w:val="28"/>
        </w:rPr>
        <w:t>Front Size: 14</w:t>
      </w:r>
    </w:p>
    <w:p w14:paraId="43711F5E" w14:textId="77777777" w:rsidR="00741DFB" w:rsidRPr="0085224D" w:rsidRDefault="00741DFB" w:rsidP="0085224D">
      <w:pPr>
        <w:spacing w:after="0"/>
        <w:rPr>
          <w:b/>
          <w:bCs/>
          <w:sz w:val="40"/>
          <w:szCs w:val="40"/>
        </w:rPr>
      </w:pPr>
      <w:r w:rsidRPr="0085224D">
        <w:rPr>
          <w:b/>
          <w:bCs/>
          <w:sz w:val="40"/>
          <w:szCs w:val="40"/>
        </w:rPr>
        <w:t>Body Text</w:t>
      </w:r>
    </w:p>
    <w:p w14:paraId="65CD2EA4" w14:textId="3EE0082E" w:rsidR="00741DFB" w:rsidRPr="0085224D" w:rsidRDefault="00741DFB" w:rsidP="00741DFB">
      <w:pPr>
        <w:pStyle w:val="ListParagraph"/>
        <w:numPr>
          <w:ilvl w:val="0"/>
          <w:numId w:val="2"/>
        </w:numPr>
        <w:spacing w:after="0"/>
        <w:rPr>
          <w:sz w:val="28"/>
          <w:szCs w:val="28"/>
        </w:rPr>
      </w:pPr>
      <w:r w:rsidRPr="0085224D">
        <w:rPr>
          <w:sz w:val="28"/>
          <w:szCs w:val="28"/>
        </w:rPr>
        <w:t>Font: Calibri</w:t>
      </w:r>
    </w:p>
    <w:p w14:paraId="0B832D16" w14:textId="5C9D4EE4" w:rsidR="00741DFB" w:rsidRPr="0085224D" w:rsidRDefault="00741DFB" w:rsidP="00741DFB">
      <w:pPr>
        <w:pStyle w:val="ListParagraph"/>
        <w:numPr>
          <w:ilvl w:val="0"/>
          <w:numId w:val="2"/>
        </w:numPr>
        <w:spacing w:after="240"/>
      </w:pPr>
      <w:r w:rsidRPr="0085224D">
        <w:t>Body text: size 12</w:t>
      </w:r>
    </w:p>
    <w:p w14:paraId="426560DC" w14:textId="77777777" w:rsidR="00741DFB" w:rsidRPr="00741DFB" w:rsidRDefault="00741DFB" w:rsidP="0085224D">
      <w:pPr>
        <w:spacing w:after="120"/>
        <w:rPr>
          <w:b/>
          <w:bCs/>
          <w:sz w:val="40"/>
          <w:szCs w:val="40"/>
        </w:rPr>
      </w:pPr>
      <w:r w:rsidRPr="00741DFB">
        <w:rPr>
          <w:b/>
          <w:bCs/>
          <w:sz w:val="40"/>
          <w:szCs w:val="40"/>
        </w:rPr>
        <w:t>Bulleted Lists</w:t>
      </w:r>
    </w:p>
    <w:p w14:paraId="4641B6C8" w14:textId="15E5E55C" w:rsidR="00741DFB" w:rsidRPr="0085224D" w:rsidRDefault="00741DFB" w:rsidP="0085224D">
      <w:pPr>
        <w:pStyle w:val="ListParagraph"/>
        <w:numPr>
          <w:ilvl w:val="0"/>
          <w:numId w:val="3"/>
        </w:numPr>
        <w:spacing w:after="0"/>
        <w:rPr>
          <w:sz w:val="28"/>
          <w:szCs w:val="28"/>
        </w:rPr>
      </w:pPr>
      <w:r w:rsidRPr="0085224D">
        <w:rPr>
          <w:sz w:val="28"/>
          <w:szCs w:val="28"/>
        </w:rPr>
        <w:t>Use only when two or more items are in a list</w:t>
      </w:r>
    </w:p>
    <w:p w14:paraId="620DEED8" w14:textId="54248CDA" w:rsidR="00741DFB" w:rsidRPr="0085224D" w:rsidRDefault="00741DFB" w:rsidP="0085224D">
      <w:pPr>
        <w:pStyle w:val="ListParagraph"/>
        <w:numPr>
          <w:ilvl w:val="0"/>
          <w:numId w:val="3"/>
        </w:numPr>
        <w:spacing w:after="240"/>
        <w:rPr>
          <w:sz w:val="28"/>
          <w:szCs w:val="28"/>
        </w:rPr>
      </w:pPr>
      <w:r w:rsidRPr="0085224D">
        <w:rPr>
          <w:sz w:val="28"/>
          <w:szCs w:val="28"/>
        </w:rPr>
        <w:t>Bullets should be formatted consistently within the same document</w:t>
      </w:r>
    </w:p>
    <w:p w14:paraId="4B90CCA7" w14:textId="77777777" w:rsidR="00741DFB" w:rsidRPr="00741DFB" w:rsidRDefault="00741DFB" w:rsidP="0085224D">
      <w:pPr>
        <w:spacing w:after="240"/>
        <w:rPr>
          <w:b/>
          <w:bCs/>
          <w:sz w:val="40"/>
          <w:szCs w:val="40"/>
        </w:rPr>
      </w:pPr>
      <w:r w:rsidRPr="00741DFB">
        <w:rPr>
          <w:b/>
          <w:bCs/>
          <w:sz w:val="40"/>
          <w:szCs w:val="40"/>
        </w:rPr>
        <w:t>Numbers</w:t>
      </w:r>
    </w:p>
    <w:p w14:paraId="0D0809FF" w14:textId="2CE2782A" w:rsidR="00741DFB" w:rsidRPr="0085224D" w:rsidRDefault="00741DFB" w:rsidP="0085224D">
      <w:pPr>
        <w:pStyle w:val="ListParagraph"/>
        <w:numPr>
          <w:ilvl w:val="0"/>
          <w:numId w:val="4"/>
        </w:numPr>
        <w:spacing w:after="0"/>
        <w:rPr>
          <w:sz w:val="28"/>
          <w:szCs w:val="28"/>
        </w:rPr>
      </w:pPr>
      <w:r w:rsidRPr="0085224D">
        <w:rPr>
          <w:sz w:val="28"/>
          <w:szCs w:val="28"/>
        </w:rPr>
        <w:t xml:space="preserve">Spell out numbers </w:t>
      </w:r>
      <w:r w:rsidR="0085224D">
        <w:rPr>
          <w:sz w:val="28"/>
          <w:szCs w:val="28"/>
        </w:rPr>
        <w:t>0</w:t>
      </w:r>
      <w:r w:rsidRPr="0085224D">
        <w:rPr>
          <w:sz w:val="28"/>
          <w:szCs w:val="28"/>
        </w:rPr>
        <w:t>-10</w:t>
      </w:r>
    </w:p>
    <w:p w14:paraId="74D86D6B" w14:textId="4F01A4B4" w:rsidR="00741DFB" w:rsidRDefault="00741DFB" w:rsidP="0085224D">
      <w:pPr>
        <w:pStyle w:val="ListParagraph"/>
        <w:numPr>
          <w:ilvl w:val="0"/>
          <w:numId w:val="4"/>
        </w:numPr>
        <w:spacing w:after="0"/>
        <w:rPr>
          <w:sz w:val="28"/>
          <w:szCs w:val="28"/>
        </w:rPr>
      </w:pPr>
      <w:r w:rsidRPr="0085224D">
        <w:rPr>
          <w:sz w:val="28"/>
          <w:szCs w:val="28"/>
        </w:rPr>
        <w:t>Write numbers greater than 10 as numerals</w:t>
      </w:r>
    </w:p>
    <w:p w14:paraId="6877305C" w14:textId="77777777" w:rsidR="0085224D" w:rsidRDefault="0085224D" w:rsidP="00250284">
      <w:pPr>
        <w:autoSpaceDE w:val="0"/>
        <w:autoSpaceDN w:val="0"/>
        <w:adjustRightInd w:val="0"/>
        <w:spacing w:after="240" w:line="240" w:lineRule="auto"/>
        <w:rPr>
          <w:rFonts w:ascii="Calibri-Bold" w:hAnsi="Calibri-Bold" w:cs="Calibri-Bold"/>
          <w:b/>
          <w:bCs/>
          <w:kern w:val="0"/>
          <w:sz w:val="40"/>
          <w:szCs w:val="40"/>
        </w:rPr>
      </w:pPr>
      <w:r w:rsidRPr="0085224D">
        <w:rPr>
          <w:rFonts w:ascii="Calibri-Bold" w:hAnsi="Calibri-Bold" w:cs="Calibri-Bold"/>
          <w:b/>
          <w:bCs/>
          <w:kern w:val="0"/>
          <w:sz w:val="40"/>
          <w:szCs w:val="40"/>
        </w:rPr>
        <w:lastRenderedPageBreak/>
        <w:t>Italics</w:t>
      </w:r>
    </w:p>
    <w:p w14:paraId="294D7872" w14:textId="68610182" w:rsidR="0085224D" w:rsidRPr="0085224D" w:rsidRDefault="0085224D" w:rsidP="00250284">
      <w:pPr>
        <w:autoSpaceDE w:val="0"/>
        <w:autoSpaceDN w:val="0"/>
        <w:adjustRightInd w:val="0"/>
        <w:spacing w:after="240" w:line="240" w:lineRule="auto"/>
        <w:rPr>
          <w:rFonts w:ascii="Calibri-Bold" w:hAnsi="Calibri-Bold" w:cs="Calibri-Bold"/>
          <w:b/>
          <w:bCs/>
          <w:kern w:val="0"/>
          <w:sz w:val="28"/>
          <w:szCs w:val="28"/>
        </w:rPr>
      </w:pPr>
      <w:r w:rsidRPr="0085224D">
        <w:rPr>
          <w:rFonts w:ascii="Calibri" w:hAnsi="Calibri" w:cs="Calibri"/>
          <w:kern w:val="0"/>
          <w:sz w:val="28"/>
          <w:szCs w:val="28"/>
        </w:rPr>
        <w:t>Use only to add emphasis to an important point (e.g, “Athletes must show up prior to the start</w:t>
      </w:r>
      <w:r w:rsidRPr="0085224D">
        <w:rPr>
          <w:rFonts w:ascii="Calibri-Bold" w:hAnsi="Calibri-Bold" w:cs="Calibri-Bold"/>
          <w:b/>
          <w:bCs/>
          <w:kern w:val="0"/>
          <w:sz w:val="28"/>
          <w:szCs w:val="28"/>
        </w:rPr>
        <w:t xml:space="preserve"> </w:t>
      </w:r>
      <w:r w:rsidRPr="0085224D">
        <w:rPr>
          <w:rFonts w:ascii="Calibri" w:hAnsi="Calibri" w:cs="Calibri"/>
          <w:kern w:val="0"/>
          <w:sz w:val="28"/>
          <w:szCs w:val="28"/>
        </w:rPr>
        <w:t xml:space="preserve">of practice and </w:t>
      </w:r>
      <w:r w:rsidRPr="0085224D">
        <w:rPr>
          <w:rFonts w:ascii="Calibri-Italic" w:hAnsi="Calibri-Italic" w:cs="Calibri-Italic"/>
          <w:i/>
          <w:iCs/>
          <w:kern w:val="0"/>
          <w:sz w:val="28"/>
          <w:szCs w:val="28"/>
        </w:rPr>
        <w:t xml:space="preserve">be fully warmed up by 4:30 pm </w:t>
      </w:r>
      <w:r w:rsidRPr="0085224D">
        <w:rPr>
          <w:rFonts w:ascii="Calibri" w:hAnsi="Calibri" w:cs="Calibri"/>
          <w:kern w:val="0"/>
          <w:sz w:val="28"/>
          <w:szCs w:val="28"/>
        </w:rPr>
        <w:t>so practice can start on time.”)</w:t>
      </w:r>
    </w:p>
    <w:p w14:paraId="1C127400" w14:textId="77777777" w:rsidR="0085224D" w:rsidRPr="0085224D" w:rsidRDefault="0085224D" w:rsidP="00250284">
      <w:pPr>
        <w:autoSpaceDE w:val="0"/>
        <w:autoSpaceDN w:val="0"/>
        <w:adjustRightInd w:val="0"/>
        <w:spacing w:after="240" w:line="240" w:lineRule="auto"/>
        <w:rPr>
          <w:rFonts w:ascii="DMSerifDisplay-Regular" w:hAnsi="DMSerifDisplay-Regular" w:cs="DMSerifDisplay-Regular"/>
          <w:b/>
          <w:bCs/>
          <w:kern w:val="0"/>
          <w:sz w:val="40"/>
          <w:szCs w:val="40"/>
        </w:rPr>
      </w:pPr>
      <w:r w:rsidRPr="0085224D">
        <w:rPr>
          <w:rFonts w:ascii="DMSerifDisplay-Regular" w:hAnsi="DMSerifDisplay-Regular" w:cs="DMSerifDisplay-Regular"/>
          <w:b/>
          <w:bCs/>
          <w:kern w:val="0"/>
          <w:sz w:val="40"/>
          <w:szCs w:val="40"/>
        </w:rPr>
        <w:t>Writing Style</w:t>
      </w:r>
    </w:p>
    <w:p w14:paraId="0AF8DB87" w14:textId="77777777" w:rsidR="0085224D" w:rsidRPr="00250284" w:rsidRDefault="0085224D" w:rsidP="00250284">
      <w:pPr>
        <w:autoSpaceDE w:val="0"/>
        <w:autoSpaceDN w:val="0"/>
        <w:adjustRightInd w:val="0"/>
        <w:spacing w:after="240" w:line="240" w:lineRule="auto"/>
        <w:rPr>
          <w:rFonts w:ascii="Calibri-Bold" w:hAnsi="Calibri-Bold" w:cs="Calibri-Bold"/>
          <w:b/>
          <w:bCs/>
          <w:kern w:val="0"/>
          <w:sz w:val="32"/>
          <w:szCs w:val="32"/>
        </w:rPr>
      </w:pPr>
      <w:r w:rsidRPr="00250284">
        <w:rPr>
          <w:rFonts w:ascii="Calibri-Bold" w:hAnsi="Calibri-Bold" w:cs="Calibri-Bold"/>
          <w:b/>
          <w:bCs/>
          <w:kern w:val="0"/>
          <w:sz w:val="32"/>
          <w:szCs w:val="32"/>
        </w:rPr>
        <w:t>Consistency</w:t>
      </w:r>
    </w:p>
    <w:p w14:paraId="132B23C3" w14:textId="549C0534" w:rsidR="0085224D" w:rsidRPr="0085224D" w:rsidRDefault="0085224D" w:rsidP="00250284">
      <w:pPr>
        <w:autoSpaceDE w:val="0"/>
        <w:autoSpaceDN w:val="0"/>
        <w:adjustRightInd w:val="0"/>
        <w:spacing w:after="240" w:line="240" w:lineRule="auto"/>
        <w:rPr>
          <w:rFonts w:ascii="Calibri" w:hAnsi="Calibri" w:cs="Calibri"/>
          <w:kern w:val="0"/>
          <w:sz w:val="28"/>
          <w:szCs w:val="28"/>
        </w:rPr>
      </w:pPr>
      <w:r w:rsidRPr="0085224D">
        <w:rPr>
          <w:rFonts w:ascii="Calibri" w:hAnsi="Calibri" w:cs="Calibri"/>
          <w:kern w:val="0"/>
          <w:sz w:val="28"/>
          <w:szCs w:val="28"/>
        </w:rPr>
        <w:t>Keeping the writing consistent in any document is essential to a professional fee</w:t>
      </w:r>
      <w:r>
        <w:rPr>
          <w:rFonts w:ascii="Calibri" w:hAnsi="Calibri" w:cs="Calibri"/>
          <w:kern w:val="0"/>
          <w:sz w:val="28"/>
          <w:szCs w:val="28"/>
        </w:rPr>
        <w:t>l</w:t>
      </w:r>
      <w:r w:rsidRPr="0085224D">
        <w:rPr>
          <w:rFonts w:ascii="Calibri" w:hAnsi="Calibri" w:cs="Calibri"/>
          <w:kern w:val="0"/>
          <w:sz w:val="28"/>
          <w:szCs w:val="28"/>
        </w:rPr>
        <w:t>. Following are some important points to note regarding consistency:</w:t>
      </w:r>
    </w:p>
    <w:p w14:paraId="7907ABEE" w14:textId="77777777" w:rsidR="0085224D" w:rsidRPr="00250284" w:rsidRDefault="0085224D" w:rsidP="00250284">
      <w:pPr>
        <w:autoSpaceDE w:val="0"/>
        <w:autoSpaceDN w:val="0"/>
        <w:adjustRightInd w:val="0"/>
        <w:spacing w:after="240" w:line="240" w:lineRule="auto"/>
        <w:rPr>
          <w:rFonts w:ascii="Calibri-Bold" w:hAnsi="Calibri-Bold" w:cs="Calibri-Bold"/>
          <w:b/>
          <w:bCs/>
          <w:kern w:val="0"/>
          <w:sz w:val="32"/>
          <w:szCs w:val="32"/>
        </w:rPr>
      </w:pPr>
      <w:r w:rsidRPr="00250284">
        <w:rPr>
          <w:rFonts w:ascii="Calibri-Bold" w:hAnsi="Calibri-Bold" w:cs="Calibri-Bold"/>
          <w:b/>
          <w:bCs/>
          <w:kern w:val="0"/>
          <w:sz w:val="32"/>
          <w:szCs w:val="32"/>
        </w:rPr>
        <w:t>AM and PM References</w:t>
      </w:r>
    </w:p>
    <w:p w14:paraId="365BBD3A" w14:textId="36EED8F1" w:rsidR="0085224D" w:rsidRPr="00250284" w:rsidRDefault="0085224D" w:rsidP="00250284">
      <w:pPr>
        <w:pStyle w:val="ListParagraph"/>
        <w:numPr>
          <w:ilvl w:val="0"/>
          <w:numId w:val="5"/>
        </w:numPr>
        <w:autoSpaceDE w:val="0"/>
        <w:autoSpaceDN w:val="0"/>
        <w:adjustRightInd w:val="0"/>
        <w:spacing w:after="0" w:line="240" w:lineRule="auto"/>
        <w:rPr>
          <w:rFonts w:ascii="Calibri" w:hAnsi="Calibri" w:cs="Calibri"/>
          <w:kern w:val="0"/>
          <w:sz w:val="28"/>
          <w:szCs w:val="28"/>
        </w:rPr>
      </w:pPr>
      <w:r w:rsidRPr="00250284">
        <w:rPr>
          <w:rFonts w:ascii="Calibri" w:hAnsi="Calibri" w:cs="Calibri"/>
          <w:kern w:val="0"/>
          <w:sz w:val="28"/>
          <w:szCs w:val="28"/>
        </w:rPr>
        <w:t>Use a numeral when stating the time (e.g., 4:30 pm)</w:t>
      </w:r>
    </w:p>
    <w:p w14:paraId="787725F8" w14:textId="0080811F" w:rsidR="0085224D" w:rsidRPr="00250284" w:rsidRDefault="0085224D" w:rsidP="00250284">
      <w:pPr>
        <w:pStyle w:val="ListParagraph"/>
        <w:numPr>
          <w:ilvl w:val="0"/>
          <w:numId w:val="5"/>
        </w:numPr>
        <w:autoSpaceDE w:val="0"/>
        <w:autoSpaceDN w:val="0"/>
        <w:adjustRightInd w:val="0"/>
        <w:spacing w:after="240" w:line="240" w:lineRule="auto"/>
        <w:rPr>
          <w:rFonts w:ascii="Calibri" w:hAnsi="Calibri" w:cs="Calibri"/>
          <w:kern w:val="0"/>
          <w:sz w:val="28"/>
          <w:szCs w:val="28"/>
        </w:rPr>
      </w:pPr>
      <w:r w:rsidRPr="00250284">
        <w:rPr>
          <w:rFonts w:ascii="Calibri" w:hAnsi="Calibri" w:cs="Calibri"/>
          <w:kern w:val="0"/>
          <w:sz w:val="28"/>
          <w:szCs w:val="28"/>
        </w:rPr>
        <w:t>Use a space between the time, and ‘am’ or ‘pm’ (e.g., 4:30 pm)</w:t>
      </w:r>
    </w:p>
    <w:p w14:paraId="0DF89B60" w14:textId="77777777" w:rsidR="0085224D" w:rsidRPr="00250284" w:rsidRDefault="0085224D" w:rsidP="00250284">
      <w:pPr>
        <w:autoSpaceDE w:val="0"/>
        <w:autoSpaceDN w:val="0"/>
        <w:adjustRightInd w:val="0"/>
        <w:spacing w:after="240" w:line="240" w:lineRule="auto"/>
        <w:rPr>
          <w:rFonts w:ascii="Calibri-Bold" w:hAnsi="Calibri-Bold" w:cs="Calibri-Bold"/>
          <w:b/>
          <w:bCs/>
          <w:kern w:val="0"/>
          <w:sz w:val="32"/>
          <w:szCs w:val="32"/>
        </w:rPr>
      </w:pPr>
      <w:r w:rsidRPr="00250284">
        <w:rPr>
          <w:rFonts w:ascii="Calibri-Bold" w:hAnsi="Calibri-Bold" w:cs="Calibri-Bold"/>
          <w:b/>
          <w:bCs/>
          <w:kern w:val="0"/>
          <w:sz w:val="32"/>
          <w:szCs w:val="32"/>
        </w:rPr>
        <w:t>Vague Pronoun References</w:t>
      </w:r>
    </w:p>
    <w:p w14:paraId="20A80170" w14:textId="3ED79BD0" w:rsidR="0085224D" w:rsidRPr="00250284" w:rsidRDefault="0085224D" w:rsidP="00250284">
      <w:pPr>
        <w:pStyle w:val="ListParagraph"/>
        <w:numPr>
          <w:ilvl w:val="0"/>
          <w:numId w:val="4"/>
        </w:numPr>
        <w:autoSpaceDE w:val="0"/>
        <w:autoSpaceDN w:val="0"/>
        <w:adjustRightInd w:val="0"/>
        <w:spacing w:after="240" w:line="240" w:lineRule="auto"/>
        <w:rPr>
          <w:rFonts w:ascii="Calibri" w:hAnsi="Calibri" w:cs="Calibri"/>
          <w:kern w:val="0"/>
          <w:sz w:val="28"/>
          <w:szCs w:val="28"/>
        </w:rPr>
      </w:pPr>
      <w:r w:rsidRPr="00250284">
        <w:rPr>
          <w:rFonts w:ascii="Calibri" w:hAnsi="Calibri" w:cs="Calibri"/>
          <w:kern w:val="0"/>
          <w:sz w:val="28"/>
          <w:szCs w:val="28"/>
        </w:rPr>
        <w:t xml:space="preserve">Use “it” and “this” sparingly. In a new sentence always state the subject (e.g., </w:t>
      </w:r>
      <w:r w:rsidR="00250284" w:rsidRPr="00250284">
        <w:rPr>
          <w:rFonts w:ascii="Calibri" w:hAnsi="Calibri" w:cs="Calibri"/>
          <w:kern w:val="0"/>
          <w:sz w:val="28"/>
          <w:szCs w:val="28"/>
        </w:rPr>
        <w:t xml:space="preserve">“Make </w:t>
      </w:r>
      <w:r w:rsidRPr="00250284">
        <w:rPr>
          <w:rFonts w:ascii="Calibri" w:hAnsi="Calibri" w:cs="Calibri"/>
          <w:kern w:val="0"/>
          <w:sz w:val="28"/>
          <w:szCs w:val="28"/>
        </w:rPr>
        <w:t>of the Youth Program!” Vs. “Make the Most of it!”)</w:t>
      </w:r>
    </w:p>
    <w:p w14:paraId="684BF449" w14:textId="77777777" w:rsidR="0085224D" w:rsidRPr="00250284" w:rsidRDefault="0085224D" w:rsidP="00250284">
      <w:pPr>
        <w:autoSpaceDE w:val="0"/>
        <w:autoSpaceDN w:val="0"/>
        <w:adjustRightInd w:val="0"/>
        <w:spacing w:after="240" w:line="240" w:lineRule="auto"/>
        <w:rPr>
          <w:rFonts w:ascii="Calibri-Bold" w:hAnsi="Calibri-Bold" w:cs="Calibri-Bold"/>
          <w:b/>
          <w:bCs/>
          <w:kern w:val="0"/>
          <w:sz w:val="32"/>
          <w:szCs w:val="32"/>
        </w:rPr>
      </w:pPr>
      <w:r w:rsidRPr="00250284">
        <w:rPr>
          <w:rFonts w:ascii="Calibri-Bold" w:hAnsi="Calibri-Bold" w:cs="Calibri-Bold"/>
          <w:b/>
          <w:bCs/>
          <w:kern w:val="0"/>
          <w:sz w:val="32"/>
          <w:szCs w:val="32"/>
        </w:rPr>
        <w:t>Capitalization</w:t>
      </w:r>
    </w:p>
    <w:p w14:paraId="009DCD46" w14:textId="6DF06D18" w:rsidR="0085224D" w:rsidRPr="00250284" w:rsidRDefault="0085224D" w:rsidP="00250284">
      <w:pPr>
        <w:autoSpaceDE w:val="0"/>
        <w:autoSpaceDN w:val="0"/>
        <w:adjustRightInd w:val="0"/>
        <w:spacing w:after="240" w:line="240" w:lineRule="auto"/>
        <w:ind w:left="420"/>
        <w:rPr>
          <w:rFonts w:ascii="Calibri" w:hAnsi="Calibri" w:cs="Calibri"/>
          <w:kern w:val="0"/>
          <w:sz w:val="28"/>
          <w:szCs w:val="28"/>
        </w:rPr>
      </w:pPr>
      <w:r w:rsidRPr="00250284">
        <w:rPr>
          <w:rFonts w:ascii="Calibri" w:hAnsi="Calibri" w:cs="Calibri"/>
          <w:kern w:val="0"/>
          <w:sz w:val="28"/>
          <w:szCs w:val="28"/>
        </w:rPr>
        <w:t>This section will serve as a guide for what should be capitalized. The following guidelines will</w:t>
      </w:r>
      <w:r w:rsidR="00250284" w:rsidRPr="00250284">
        <w:rPr>
          <w:rFonts w:ascii="Calibri" w:hAnsi="Calibri" w:cs="Calibri"/>
          <w:kern w:val="0"/>
          <w:sz w:val="28"/>
          <w:szCs w:val="28"/>
        </w:rPr>
        <w:t xml:space="preserve"> </w:t>
      </w:r>
      <w:r w:rsidRPr="00250284">
        <w:rPr>
          <w:rFonts w:ascii="Calibri" w:hAnsi="Calibri" w:cs="Calibri"/>
          <w:kern w:val="0"/>
          <w:sz w:val="28"/>
          <w:szCs w:val="28"/>
        </w:rPr>
        <w:t>help when determining if capitalization is appropriate:</w:t>
      </w:r>
    </w:p>
    <w:p w14:paraId="40D8B2D2" w14:textId="0A932D3E"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Capitalize proper nouns</w:t>
      </w:r>
      <w:r w:rsidRPr="00250284">
        <w:rPr>
          <w:rFonts w:ascii="Calibri" w:hAnsi="Calibri" w:cs="Calibri"/>
          <w:kern w:val="0"/>
          <w:sz w:val="28"/>
          <w:szCs w:val="28"/>
        </w:rPr>
        <w:t>: Zach</w:t>
      </w:r>
    </w:p>
    <w:p w14:paraId="54510B90" w14:textId="3FB8FED6"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 xml:space="preserve">Capitalize titles of cross-referenced internal documents: </w:t>
      </w:r>
      <w:r w:rsidRPr="00250284">
        <w:rPr>
          <w:rFonts w:ascii="Calibri" w:hAnsi="Calibri" w:cs="Calibri"/>
          <w:kern w:val="0"/>
          <w:sz w:val="28"/>
          <w:szCs w:val="28"/>
        </w:rPr>
        <w:t>Culture of Respect</w:t>
      </w:r>
    </w:p>
    <w:p w14:paraId="4435807C" w14:textId="4033744C"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 xml:space="preserve">Capitalize titles of Apps: </w:t>
      </w:r>
      <w:r w:rsidRPr="00250284">
        <w:rPr>
          <w:rFonts w:ascii="Calibri" w:hAnsi="Calibri" w:cs="Calibri"/>
          <w:kern w:val="0"/>
          <w:sz w:val="28"/>
          <w:szCs w:val="28"/>
        </w:rPr>
        <w:t>GroupMe, RGPro</w:t>
      </w:r>
    </w:p>
    <w:p w14:paraId="538EE179" w14:textId="1C2F869F"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 xml:space="preserve">Capitalize days of the week, months, holidays: </w:t>
      </w:r>
      <w:r w:rsidRPr="00250284">
        <w:rPr>
          <w:rFonts w:ascii="Calibri" w:hAnsi="Calibri" w:cs="Calibri"/>
          <w:kern w:val="0"/>
          <w:sz w:val="28"/>
          <w:szCs w:val="28"/>
        </w:rPr>
        <w:t>Monday</w:t>
      </w:r>
      <w:r w:rsidR="00250284">
        <w:rPr>
          <w:rFonts w:ascii="Calibri" w:hAnsi="Calibri" w:cs="Calibri"/>
          <w:kern w:val="0"/>
          <w:sz w:val="28"/>
          <w:szCs w:val="28"/>
        </w:rPr>
        <w:t>, July, Christmas</w:t>
      </w:r>
    </w:p>
    <w:p w14:paraId="2B6CC34A" w14:textId="3534972E"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 xml:space="preserve">Capitalize company name: </w:t>
      </w:r>
      <w:r w:rsidRPr="00250284">
        <w:rPr>
          <w:rFonts w:ascii="Calibri" w:hAnsi="Calibri" w:cs="Calibri"/>
          <w:kern w:val="0"/>
          <w:sz w:val="28"/>
          <w:szCs w:val="28"/>
        </w:rPr>
        <w:t>The Front Climbing Club</w:t>
      </w:r>
    </w:p>
    <w:p w14:paraId="068CA9AE" w14:textId="1F9E468C"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 xml:space="preserve">Capitalize product names: </w:t>
      </w:r>
      <w:r w:rsidRPr="00250284">
        <w:rPr>
          <w:rFonts w:ascii="Calibri" w:hAnsi="Calibri" w:cs="Calibri"/>
          <w:kern w:val="0"/>
          <w:sz w:val="28"/>
          <w:szCs w:val="28"/>
        </w:rPr>
        <w:t>GriGri</w:t>
      </w:r>
    </w:p>
    <w:p w14:paraId="5D5629BD" w14:textId="5FAF234C" w:rsidR="0085224D" w:rsidRPr="00250284" w:rsidRDefault="0085224D" w:rsidP="0085224D">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250284">
        <w:rPr>
          <w:rFonts w:ascii="Calibri-Bold" w:hAnsi="Calibri-Bold" w:cs="Calibri-Bold"/>
          <w:b/>
          <w:bCs/>
          <w:kern w:val="0"/>
          <w:sz w:val="28"/>
          <w:szCs w:val="28"/>
        </w:rPr>
        <w:t xml:space="preserve">Capitalize acronyms: </w:t>
      </w:r>
      <w:r w:rsidRPr="00250284">
        <w:rPr>
          <w:rFonts w:ascii="Calibri" w:hAnsi="Calibri" w:cs="Calibri"/>
          <w:kern w:val="0"/>
          <w:sz w:val="28"/>
          <w:szCs w:val="28"/>
        </w:rPr>
        <w:t>USAC</w:t>
      </w:r>
    </w:p>
    <w:p w14:paraId="4D8C13F9" w14:textId="74C4A203" w:rsidR="0085224D" w:rsidRPr="00250284" w:rsidRDefault="0085224D" w:rsidP="00250284">
      <w:pPr>
        <w:pStyle w:val="ListParagraph"/>
        <w:numPr>
          <w:ilvl w:val="0"/>
          <w:numId w:val="4"/>
        </w:numPr>
        <w:autoSpaceDE w:val="0"/>
        <w:autoSpaceDN w:val="0"/>
        <w:adjustRightInd w:val="0"/>
        <w:spacing w:after="240" w:line="240" w:lineRule="auto"/>
        <w:rPr>
          <w:rFonts w:ascii="Calibri" w:hAnsi="Calibri" w:cs="Calibri"/>
          <w:kern w:val="0"/>
          <w:sz w:val="28"/>
          <w:szCs w:val="28"/>
        </w:rPr>
      </w:pPr>
      <w:r w:rsidRPr="00250284">
        <w:rPr>
          <w:rFonts w:ascii="Calibri-Bold" w:hAnsi="Calibri-Bold" w:cs="Calibri-Bold"/>
          <w:b/>
          <w:bCs/>
          <w:kern w:val="0"/>
          <w:sz w:val="28"/>
          <w:szCs w:val="28"/>
        </w:rPr>
        <w:t xml:space="preserve">Do not capitalize common nouns: </w:t>
      </w:r>
      <w:r w:rsidR="00250284">
        <w:rPr>
          <w:rFonts w:ascii="Calibri" w:hAnsi="Calibri" w:cs="Calibri"/>
          <w:kern w:val="0"/>
          <w:sz w:val="28"/>
          <w:szCs w:val="28"/>
        </w:rPr>
        <w:t>h</w:t>
      </w:r>
      <w:r w:rsidRPr="00250284">
        <w:rPr>
          <w:rFonts w:ascii="Calibri" w:hAnsi="Calibri" w:cs="Calibri"/>
          <w:kern w:val="0"/>
          <w:sz w:val="28"/>
          <w:szCs w:val="28"/>
        </w:rPr>
        <w:t>arness, rope, gym, climbing shoes</w:t>
      </w:r>
    </w:p>
    <w:p w14:paraId="56F5604C" w14:textId="77777777" w:rsidR="00D93917" w:rsidRDefault="00D93917" w:rsidP="00250284">
      <w:pPr>
        <w:spacing w:after="240"/>
        <w:rPr>
          <w:rFonts w:ascii="Calibri-Bold" w:hAnsi="Calibri-Bold" w:cs="Calibri-Bold"/>
          <w:b/>
          <w:bCs/>
          <w:kern w:val="0"/>
          <w:sz w:val="28"/>
          <w:szCs w:val="28"/>
        </w:rPr>
      </w:pPr>
    </w:p>
    <w:p w14:paraId="405B8038" w14:textId="5BB8ADEE" w:rsidR="0085224D" w:rsidRPr="00250284" w:rsidRDefault="0085224D" w:rsidP="00250284">
      <w:pPr>
        <w:spacing w:after="240"/>
        <w:rPr>
          <w:rFonts w:ascii="Calibri-Bold" w:hAnsi="Calibri-Bold" w:cs="Calibri-Bold"/>
          <w:b/>
          <w:bCs/>
          <w:kern w:val="0"/>
          <w:sz w:val="32"/>
          <w:szCs w:val="32"/>
        </w:rPr>
      </w:pPr>
      <w:r w:rsidRPr="00250284">
        <w:rPr>
          <w:rFonts w:ascii="Calibri-Bold" w:hAnsi="Calibri-Bold" w:cs="Calibri-Bold"/>
          <w:b/>
          <w:bCs/>
          <w:kern w:val="0"/>
          <w:sz w:val="32"/>
          <w:szCs w:val="32"/>
        </w:rPr>
        <w:lastRenderedPageBreak/>
        <w:t>Punctuation</w:t>
      </w:r>
    </w:p>
    <w:p w14:paraId="5065D81A" w14:textId="4BEADA88" w:rsidR="00250284" w:rsidRPr="00250284" w:rsidRDefault="00250284" w:rsidP="00250284">
      <w:pPr>
        <w:spacing w:after="240"/>
        <w:rPr>
          <w:sz w:val="28"/>
          <w:szCs w:val="28"/>
        </w:rPr>
      </w:pPr>
      <w:r w:rsidRPr="00250284">
        <w:rPr>
          <w:sz w:val="28"/>
          <w:szCs w:val="28"/>
        </w:rPr>
        <w:t>Improper punctuation can change the meaning of a sentence. Due to the inherent risk of indoor</w:t>
      </w:r>
      <w:r>
        <w:rPr>
          <w:sz w:val="28"/>
          <w:szCs w:val="28"/>
        </w:rPr>
        <w:t xml:space="preserve"> </w:t>
      </w:r>
      <w:r w:rsidRPr="00250284">
        <w:rPr>
          <w:sz w:val="28"/>
          <w:szCs w:val="28"/>
        </w:rPr>
        <w:t>climbing, it’s pivotal to ensure no sentences can be misinterpreted due to improper</w:t>
      </w:r>
      <w:r>
        <w:rPr>
          <w:sz w:val="28"/>
          <w:szCs w:val="28"/>
        </w:rPr>
        <w:t xml:space="preserve"> </w:t>
      </w:r>
      <w:r w:rsidRPr="00250284">
        <w:rPr>
          <w:sz w:val="28"/>
          <w:szCs w:val="28"/>
        </w:rPr>
        <w:t>punctuation. Following are some punctuation rules to bear in mind:</w:t>
      </w:r>
    </w:p>
    <w:p w14:paraId="7E136854" w14:textId="5503F362" w:rsidR="00D93917" w:rsidRDefault="00250284" w:rsidP="00250284">
      <w:pPr>
        <w:spacing w:after="0"/>
        <w:rPr>
          <w:sz w:val="28"/>
          <w:szCs w:val="28"/>
        </w:rPr>
      </w:pPr>
      <w:r w:rsidRPr="00250284">
        <w:rPr>
          <w:b/>
          <w:bCs/>
          <w:sz w:val="28"/>
          <w:szCs w:val="28"/>
        </w:rPr>
        <w:t>Oxford comma</w:t>
      </w:r>
      <w:r w:rsidR="00D93917">
        <w:rPr>
          <w:b/>
          <w:bCs/>
          <w:sz w:val="28"/>
          <w:szCs w:val="28"/>
        </w:rPr>
        <w:t xml:space="preserve"> </w:t>
      </w:r>
      <w:r w:rsidRPr="00250284">
        <w:rPr>
          <w:b/>
          <w:bCs/>
          <w:sz w:val="28"/>
          <w:szCs w:val="28"/>
        </w:rPr>
        <w:t xml:space="preserve">: </w:t>
      </w:r>
      <w:r w:rsidRPr="00250284">
        <w:rPr>
          <w:sz w:val="28"/>
          <w:szCs w:val="28"/>
        </w:rPr>
        <w:t>Add a comma after the second to last item in a list (e.g.,</w:t>
      </w:r>
    </w:p>
    <w:p w14:paraId="64A540D0" w14:textId="1E7C1F79" w:rsidR="00250284" w:rsidRPr="00250284" w:rsidRDefault="00250284" w:rsidP="00D93917">
      <w:pPr>
        <w:spacing w:after="120"/>
        <w:rPr>
          <w:sz w:val="28"/>
          <w:szCs w:val="28"/>
        </w:rPr>
      </w:pPr>
      <w:r w:rsidRPr="00250284">
        <w:rPr>
          <w:sz w:val="28"/>
          <w:szCs w:val="28"/>
        </w:rPr>
        <w:t>Damage to others,</w:t>
      </w:r>
      <w:r w:rsidR="00D93917">
        <w:rPr>
          <w:sz w:val="28"/>
          <w:szCs w:val="28"/>
        </w:rPr>
        <w:t xml:space="preserve"> </w:t>
      </w:r>
      <w:r w:rsidRPr="00250284">
        <w:rPr>
          <w:sz w:val="28"/>
          <w:szCs w:val="28"/>
        </w:rPr>
        <w:t>self</w:t>
      </w:r>
      <w:r w:rsidRPr="00250284">
        <w:rPr>
          <w:color w:val="EE0000"/>
          <w:sz w:val="28"/>
          <w:szCs w:val="28"/>
        </w:rPr>
        <w:t>,</w:t>
      </w:r>
      <w:r w:rsidRPr="00250284">
        <w:rPr>
          <w:sz w:val="28"/>
          <w:szCs w:val="28"/>
        </w:rPr>
        <w:t xml:space="preserve"> or property)</w:t>
      </w:r>
    </w:p>
    <w:p w14:paraId="32B44567" w14:textId="13414753" w:rsidR="00250284" w:rsidRPr="00250284" w:rsidRDefault="00250284" w:rsidP="00D93917">
      <w:pPr>
        <w:spacing w:after="120"/>
        <w:rPr>
          <w:color w:val="000000" w:themeColor="text1"/>
          <w:sz w:val="28"/>
          <w:szCs w:val="28"/>
        </w:rPr>
      </w:pPr>
      <w:r w:rsidRPr="00250284">
        <w:rPr>
          <w:b/>
          <w:bCs/>
          <w:sz w:val="28"/>
          <w:szCs w:val="28"/>
        </w:rPr>
        <w:t xml:space="preserve">Colons: </w:t>
      </w:r>
      <w:r w:rsidRPr="00250284">
        <w:rPr>
          <w:sz w:val="28"/>
          <w:szCs w:val="28"/>
        </w:rPr>
        <w:t>Use a colon when introducing a list</w:t>
      </w:r>
      <w:r w:rsidR="00D93917" w:rsidRPr="00D93917">
        <w:rPr>
          <w:color w:val="000000" w:themeColor="text1"/>
          <w:sz w:val="28"/>
          <w:szCs w:val="28"/>
        </w:rPr>
        <w:t>( e.g.</w:t>
      </w:r>
      <w:r w:rsidR="00D93917">
        <w:rPr>
          <w:color w:val="000000" w:themeColor="text1"/>
          <w:sz w:val="28"/>
          <w:szCs w:val="28"/>
        </w:rPr>
        <w:t>, Here are the 4 steps of habit formation</w:t>
      </w:r>
      <w:r w:rsidR="00D93917" w:rsidRPr="00D93917">
        <w:rPr>
          <w:color w:val="EE0000"/>
          <w:sz w:val="28"/>
          <w:szCs w:val="28"/>
        </w:rPr>
        <w:t>:</w:t>
      </w:r>
      <w:r w:rsidR="00D93917">
        <w:rPr>
          <w:color w:val="EE0000"/>
          <w:sz w:val="28"/>
          <w:szCs w:val="28"/>
        </w:rPr>
        <w:t xml:space="preserve"> </w:t>
      </w:r>
      <w:r w:rsidR="00D93917">
        <w:rPr>
          <w:color w:val="000000" w:themeColor="text1"/>
          <w:sz w:val="28"/>
          <w:szCs w:val="28"/>
        </w:rPr>
        <w:t>cue, craving, response, reward.</w:t>
      </w:r>
    </w:p>
    <w:p w14:paraId="48D75217" w14:textId="21B0AFC9" w:rsidR="00250284" w:rsidRPr="00250284" w:rsidRDefault="00250284" w:rsidP="00D93917">
      <w:pPr>
        <w:spacing w:after="240"/>
        <w:rPr>
          <w:sz w:val="28"/>
          <w:szCs w:val="28"/>
        </w:rPr>
      </w:pPr>
      <w:r w:rsidRPr="00250284">
        <w:rPr>
          <w:b/>
          <w:bCs/>
          <w:sz w:val="28"/>
          <w:szCs w:val="28"/>
        </w:rPr>
        <w:t>Parenthesis</w:t>
      </w:r>
      <w:r w:rsidRPr="00250284">
        <w:rPr>
          <w:sz w:val="28"/>
          <w:szCs w:val="28"/>
        </w:rPr>
        <w:t>: Add to enclose supplementary or explanatory information within a sentence</w:t>
      </w:r>
      <w:r w:rsidR="00D93917">
        <w:rPr>
          <w:sz w:val="28"/>
          <w:szCs w:val="28"/>
        </w:rPr>
        <w:t xml:space="preserve">. (e.g, </w:t>
      </w:r>
      <w:r w:rsidR="00D93917" w:rsidRPr="00D93917">
        <w:rPr>
          <w:sz w:val="28"/>
          <w:szCs w:val="28"/>
        </w:rPr>
        <w:t>The climbing gym offers classes for all skill levels (including beginner</w:t>
      </w:r>
      <w:r w:rsidR="00D93917" w:rsidRPr="00D93917">
        <w:rPr>
          <w:sz w:val="28"/>
          <w:szCs w:val="28"/>
        </w:rPr>
        <w:noBreakHyphen/>
        <w:t>friendly sessions) throughout the week.</w:t>
      </w:r>
      <w:r w:rsidR="00D93917">
        <w:rPr>
          <w:sz w:val="28"/>
          <w:szCs w:val="28"/>
        </w:rPr>
        <w:t>)</w:t>
      </w:r>
    </w:p>
    <w:p w14:paraId="077515C0" w14:textId="77777777" w:rsidR="00250284" w:rsidRPr="00250284" w:rsidRDefault="00250284" w:rsidP="00D93917">
      <w:pPr>
        <w:spacing w:after="240"/>
        <w:rPr>
          <w:b/>
          <w:bCs/>
          <w:sz w:val="32"/>
          <w:szCs w:val="32"/>
        </w:rPr>
      </w:pPr>
      <w:r w:rsidRPr="00250284">
        <w:rPr>
          <w:b/>
          <w:bCs/>
          <w:sz w:val="32"/>
          <w:szCs w:val="32"/>
        </w:rPr>
        <w:t>Spelling</w:t>
      </w:r>
    </w:p>
    <w:p w14:paraId="15CD68CA" w14:textId="71ABEC77" w:rsidR="00250284" w:rsidRPr="00250284" w:rsidRDefault="00250284" w:rsidP="00D93917">
      <w:pPr>
        <w:spacing w:after="240"/>
        <w:rPr>
          <w:sz w:val="28"/>
          <w:szCs w:val="28"/>
        </w:rPr>
      </w:pPr>
      <w:r w:rsidRPr="00250284">
        <w:rPr>
          <w:sz w:val="28"/>
          <w:szCs w:val="28"/>
        </w:rPr>
        <w:t>The spelling section typically provides guidelines on the correct spelling of words, including</w:t>
      </w:r>
      <w:r w:rsidR="00D93917">
        <w:rPr>
          <w:sz w:val="28"/>
          <w:szCs w:val="28"/>
        </w:rPr>
        <w:t xml:space="preserve"> </w:t>
      </w:r>
      <w:r w:rsidRPr="00250284">
        <w:rPr>
          <w:sz w:val="28"/>
          <w:szCs w:val="28"/>
        </w:rPr>
        <w:t>preferred spellings and variant forms.</w:t>
      </w:r>
    </w:p>
    <w:p w14:paraId="2F489864" w14:textId="77777777" w:rsidR="00D93917" w:rsidRPr="00015847" w:rsidRDefault="00250284" w:rsidP="00D93917">
      <w:pPr>
        <w:pStyle w:val="ListParagraph"/>
        <w:numPr>
          <w:ilvl w:val="0"/>
          <w:numId w:val="6"/>
        </w:numPr>
        <w:spacing w:after="0"/>
        <w:rPr>
          <w:b/>
          <w:bCs/>
        </w:rPr>
      </w:pPr>
      <w:r w:rsidRPr="00015847">
        <w:rPr>
          <w:b/>
          <w:bCs/>
        </w:rPr>
        <w:t>Disciplinary</w:t>
      </w:r>
    </w:p>
    <w:p w14:paraId="3A547F4E" w14:textId="5D025DA8" w:rsidR="00250284" w:rsidRPr="00015847" w:rsidRDefault="00250284" w:rsidP="00D93917">
      <w:pPr>
        <w:pStyle w:val="ListParagraph"/>
        <w:numPr>
          <w:ilvl w:val="0"/>
          <w:numId w:val="6"/>
        </w:numPr>
        <w:spacing w:after="0"/>
        <w:rPr>
          <w:b/>
          <w:bCs/>
        </w:rPr>
      </w:pPr>
      <w:r w:rsidRPr="00015847">
        <w:rPr>
          <w:b/>
          <w:bCs/>
        </w:rPr>
        <w:t>Periodization</w:t>
      </w:r>
    </w:p>
    <w:p w14:paraId="56A4A7DB" w14:textId="450E9F4E" w:rsidR="00250284" w:rsidRPr="00015847" w:rsidRDefault="00250284" w:rsidP="00D93917">
      <w:pPr>
        <w:pStyle w:val="ListParagraph"/>
        <w:numPr>
          <w:ilvl w:val="0"/>
          <w:numId w:val="6"/>
        </w:numPr>
        <w:spacing w:after="0"/>
        <w:rPr>
          <w:b/>
          <w:bCs/>
        </w:rPr>
      </w:pPr>
      <w:r w:rsidRPr="00015847">
        <w:rPr>
          <w:b/>
          <w:bCs/>
        </w:rPr>
        <w:t>Technique</w:t>
      </w:r>
    </w:p>
    <w:p w14:paraId="229B809E" w14:textId="77777777" w:rsidR="00D93917" w:rsidRPr="00015847" w:rsidRDefault="00250284" w:rsidP="00D93917">
      <w:pPr>
        <w:pStyle w:val="ListParagraph"/>
        <w:numPr>
          <w:ilvl w:val="0"/>
          <w:numId w:val="6"/>
        </w:numPr>
        <w:spacing w:after="0"/>
        <w:rPr>
          <w:b/>
          <w:bCs/>
        </w:rPr>
      </w:pPr>
      <w:r w:rsidRPr="00015847">
        <w:rPr>
          <w:b/>
          <w:bCs/>
        </w:rPr>
        <w:t>Competition</w:t>
      </w:r>
    </w:p>
    <w:p w14:paraId="71065FF7" w14:textId="42A1F315" w:rsidR="00250284" w:rsidRPr="00015847" w:rsidRDefault="00250284" w:rsidP="00D93917">
      <w:pPr>
        <w:pStyle w:val="ListParagraph"/>
        <w:numPr>
          <w:ilvl w:val="0"/>
          <w:numId w:val="6"/>
        </w:numPr>
        <w:spacing w:after="0"/>
        <w:rPr>
          <w:b/>
          <w:bCs/>
        </w:rPr>
      </w:pPr>
      <w:r w:rsidRPr="00015847">
        <w:rPr>
          <w:b/>
          <w:bCs/>
        </w:rPr>
        <w:t>Mitigation</w:t>
      </w:r>
    </w:p>
    <w:p w14:paraId="1C9C8716" w14:textId="7FA33C5D" w:rsidR="00250284" w:rsidRPr="00015847" w:rsidRDefault="00250284" w:rsidP="00D93917">
      <w:pPr>
        <w:pStyle w:val="ListParagraph"/>
        <w:numPr>
          <w:ilvl w:val="0"/>
          <w:numId w:val="6"/>
        </w:numPr>
        <w:spacing w:after="0"/>
        <w:rPr>
          <w:b/>
          <w:bCs/>
        </w:rPr>
      </w:pPr>
      <w:r w:rsidRPr="00015847">
        <w:rPr>
          <w:b/>
          <w:bCs/>
        </w:rPr>
        <w:t>Belayed</w:t>
      </w:r>
    </w:p>
    <w:p w14:paraId="3BF71050" w14:textId="7008C062" w:rsidR="00250284" w:rsidRPr="00015847" w:rsidRDefault="00250284" w:rsidP="00D93917">
      <w:pPr>
        <w:pStyle w:val="ListParagraph"/>
        <w:numPr>
          <w:ilvl w:val="0"/>
          <w:numId w:val="6"/>
        </w:numPr>
        <w:spacing w:after="0"/>
        <w:rPr>
          <w:b/>
          <w:bCs/>
        </w:rPr>
      </w:pPr>
      <w:r w:rsidRPr="00015847">
        <w:rPr>
          <w:b/>
          <w:bCs/>
        </w:rPr>
        <w:t>Harnesses</w:t>
      </w:r>
    </w:p>
    <w:p w14:paraId="1039A52E" w14:textId="38525785" w:rsidR="00250284" w:rsidRPr="00015847" w:rsidRDefault="00250284" w:rsidP="00D93917">
      <w:pPr>
        <w:pStyle w:val="ListParagraph"/>
        <w:numPr>
          <w:ilvl w:val="0"/>
          <w:numId w:val="6"/>
        </w:numPr>
        <w:spacing w:after="0"/>
        <w:rPr>
          <w:b/>
          <w:bCs/>
        </w:rPr>
      </w:pPr>
      <w:r w:rsidRPr="00015847">
        <w:rPr>
          <w:b/>
          <w:bCs/>
        </w:rPr>
        <w:t>Facility</w:t>
      </w:r>
    </w:p>
    <w:p w14:paraId="0E82A091" w14:textId="3C428D19" w:rsidR="00250284" w:rsidRPr="00015847" w:rsidRDefault="00250284" w:rsidP="00D93917">
      <w:pPr>
        <w:pStyle w:val="ListParagraph"/>
        <w:numPr>
          <w:ilvl w:val="0"/>
          <w:numId w:val="6"/>
        </w:numPr>
        <w:spacing w:after="0"/>
        <w:rPr>
          <w:b/>
          <w:bCs/>
        </w:rPr>
      </w:pPr>
      <w:r w:rsidRPr="00015847">
        <w:rPr>
          <w:b/>
          <w:bCs/>
        </w:rPr>
        <w:t>Consequence</w:t>
      </w:r>
    </w:p>
    <w:p w14:paraId="44569FC2" w14:textId="090A9FF9" w:rsidR="00250284" w:rsidRPr="00015847" w:rsidRDefault="00250284" w:rsidP="00D93917">
      <w:pPr>
        <w:pStyle w:val="ListParagraph"/>
        <w:numPr>
          <w:ilvl w:val="0"/>
          <w:numId w:val="6"/>
        </w:numPr>
        <w:spacing w:after="0"/>
        <w:rPr>
          <w:b/>
          <w:bCs/>
        </w:rPr>
      </w:pPr>
      <w:r w:rsidRPr="00015847">
        <w:rPr>
          <w:b/>
          <w:bCs/>
        </w:rPr>
        <w:t>Deliberately</w:t>
      </w:r>
    </w:p>
    <w:p w14:paraId="4A3BC173" w14:textId="7D928D72" w:rsidR="00250284" w:rsidRPr="00015847" w:rsidRDefault="00250284" w:rsidP="00D93917">
      <w:pPr>
        <w:pStyle w:val="ListParagraph"/>
        <w:numPr>
          <w:ilvl w:val="0"/>
          <w:numId w:val="6"/>
        </w:numPr>
        <w:spacing w:after="0"/>
        <w:rPr>
          <w:b/>
          <w:bCs/>
        </w:rPr>
      </w:pPr>
      <w:r w:rsidRPr="00015847">
        <w:rPr>
          <w:b/>
          <w:bCs/>
        </w:rPr>
        <w:t>Insubordination</w:t>
      </w:r>
    </w:p>
    <w:p w14:paraId="717928CC" w14:textId="68A79D29" w:rsidR="00250284" w:rsidRPr="00015847" w:rsidRDefault="00250284" w:rsidP="00D93917">
      <w:pPr>
        <w:pStyle w:val="ListParagraph"/>
        <w:numPr>
          <w:ilvl w:val="0"/>
          <w:numId w:val="6"/>
        </w:numPr>
        <w:spacing w:after="0"/>
        <w:rPr>
          <w:b/>
          <w:bCs/>
        </w:rPr>
      </w:pPr>
      <w:r w:rsidRPr="00015847">
        <w:rPr>
          <w:b/>
          <w:bCs/>
        </w:rPr>
        <w:t>Hazardous</w:t>
      </w:r>
    </w:p>
    <w:p w14:paraId="501F1A03" w14:textId="550F11E0" w:rsidR="00250284" w:rsidRPr="00015847" w:rsidRDefault="00250284" w:rsidP="00D93917">
      <w:pPr>
        <w:pStyle w:val="ListParagraph"/>
        <w:numPr>
          <w:ilvl w:val="0"/>
          <w:numId w:val="6"/>
        </w:numPr>
        <w:spacing w:after="0"/>
        <w:rPr>
          <w:b/>
          <w:bCs/>
        </w:rPr>
      </w:pPr>
      <w:r w:rsidRPr="00015847">
        <w:rPr>
          <w:b/>
          <w:bCs/>
        </w:rPr>
        <w:t>Participant</w:t>
      </w:r>
    </w:p>
    <w:p w14:paraId="5435C153" w14:textId="7782C41D" w:rsidR="00250284" w:rsidRPr="00015847" w:rsidRDefault="00250284" w:rsidP="00D93917">
      <w:pPr>
        <w:pStyle w:val="ListParagraph"/>
        <w:numPr>
          <w:ilvl w:val="0"/>
          <w:numId w:val="6"/>
        </w:numPr>
        <w:spacing w:after="0"/>
        <w:rPr>
          <w:b/>
          <w:bCs/>
        </w:rPr>
      </w:pPr>
      <w:r w:rsidRPr="00015847">
        <w:rPr>
          <w:b/>
          <w:bCs/>
        </w:rPr>
        <w:t>Irreplaceable</w:t>
      </w:r>
    </w:p>
    <w:p w14:paraId="2D467DFF" w14:textId="1BFACD9E" w:rsidR="00250284" w:rsidRPr="00015847" w:rsidRDefault="00250284" w:rsidP="00D93917">
      <w:pPr>
        <w:pStyle w:val="ListParagraph"/>
        <w:numPr>
          <w:ilvl w:val="0"/>
          <w:numId w:val="6"/>
        </w:numPr>
        <w:spacing w:after="0"/>
        <w:rPr>
          <w:b/>
          <w:bCs/>
        </w:rPr>
      </w:pPr>
      <w:r w:rsidRPr="00015847">
        <w:rPr>
          <w:b/>
          <w:bCs/>
        </w:rPr>
        <w:t>Intermediate</w:t>
      </w:r>
    </w:p>
    <w:p w14:paraId="045C683F" w14:textId="76C3002D" w:rsidR="00250284" w:rsidRPr="00015847" w:rsidRDefault="00250284" w:rsidP="00D93917">
      <w:pPr>
        <w:pStyle w:val="ListParagraph"/>
        <w:numPr>
          <w:ilvl w:val="0"/>
          <w:numId w:val="6"/>
        </w:numPr>
        <w:spacing w:after="0"/>
        <w:rPr>
          <w:b/>
          <w:bCs/>
        </w:rPr>
      </w:pPr>
      <w:r w:rsidRPr="00015847">
        <w:rPr>
          <w:b/>
          <w:bCs/>
        </w:rPr>
        <w:lastRenderedPageBreak/>
        <w:t>Maintenance</w:t>
      </w:r>
    </w:p>
    <w:p w14:paraId="66CCCC38" w14:textId="133B9464" w:rsidR="00250284" w:rsidRPr="00015847" w:rsidRDefault="00250284" w:rsidP="00D93917">
      <w:pPr>
        <w:pStyle w:val="ListParagraph"/>
        <w:numPr>
          <w:ilvl w:val="0"/>
          <w:numId w:val="6"/>
        </w:numPr>
        <w:spacing w:after="0"/>
      </w:pPr>
      <w:r w:rsidRPr="00015847">
        <w:rPr>
          <w:b/>
          <w:bCs/>
        </w:rPr>
        <w:t>Accommodations</w:t>
      </w:r>
    </w:p>
    <w:p w14:paraId="4FA052F0" w14:textId="77777777" w:rsidR="00D93917" w:rsidRDefault="00D93917" w:rsidP="00D93917">
      <w:pPr>
        <w:spacing w:after="0"/>
        <w:rPr>
          <w:sz w:val="28"/>
          <w:szCs w:val="28"/>
        </w:rPr>
      </w:pPr>
    </w:p>
    <w:p w14:paraId="4278919C" w14:textId="35D77BD5" w:rsidR="00D93917" w:rsidRDefault="00D93917" w:rsidP="00D93917">
      <w:pPr>
        <w:spacing w:after="0"/>
        <w:rPr>
          <w:b/>
          <w:bCs/>
          <w:sz w:val="40"/>
          <w:szCs w:val="40"/>
        </w:rPr>
      </w:pPr>
      <w:r w:rsidRPr="00D93917">
        <w:rPr>
          <w:b/>
          <w:bCs/>
          <w:sz w:val="40"/>
          <w:szCs w:val="40"/>
        </w:rPr>
        <w:t>Index</w:t>
      </w:r>
    </w:p>
    <w:p w14:paraId="0596722D" w14:textId="798389DE" w:rsidR="00D93917" w:rsidRDefault="00015847" w:rsidP="00D93917">
      <w:pPr>
        <w:spacing w:after="0"/>
        <w:rPr>
          <w:b/>
          <w:bCs/>
          <w:sz w:val="40"/>
          <w:szCs w:val="40"/>
        </w:rPr>
      </w:pPr>
      <w:r w:rsidRPr="00015847">
        <w:rPr>
          <w:b/>
          <w:bCs/>
          <w:noProof/>
          <w:sz w:val="40"/>
          <w:szCs w:val="40"/>
        </w:rPr>
        <w:drawing>
          <wp:inline distT="0" distB="0" distL="0" distR="0" wp14:anchorId="464D01E9" wp14:editId="1E5F4F1D">
            <wp:extent cx="5943600" cy="5209540"/>
            <wp:effectExtent l="0" t="0" r="0" b="0"/>
            <wp:docPr id="196116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61075" name=""/>
                    <pic:cNvPicPr/>
                  </pic:nvPicPr>
                  <pic:blipFill>
                    <a:blip r:embed="rId6"/>
                    <a:stretch>
                      <a:fillRect/>
                    </a:stretch>
                  </pic:blipFill>
                  <pic:spPr>
                    <a:xfrm>
                      <a:off x="0" y="0"/>
                      <a:ext cx="5943600" cy="5209540"/>
                    </a:xfrm>
                    <a:prstGeom prst="rect">
                      <a:avLst/>
                    </a:prstGeom>
                  </pic:spPr>
                </pic:pic>
              </a:graphicData>
            </a:graphic>
          </wp:inline>
        </w:drawing>
      </w:r>
    </w:p>
    <w:p w14:paraId="21E36899" w14:textId="2980B3A6" w:rsidR="00015847" w:rsidRPr="00D93917" w:rsidRDefault="00015847" w:rsidP="00D93917">
      <w:pPr>
        <w:spacing w:after="0"/>
        <w:rPr>
          <w:b/>
          <w:bCs/>
          <w:sz w:val="40"/>
          <w:szCs w:val="40"/>
        </w:rPr>
      </w:pPr>
      <w:r w:rsidRPr="00015847">
        <w:rPr>
          <w:b/>
          <w:bCs/>
          <w:noProof/>
          <w:sz w:val="40"/>
          <w:szCs w:val="40"/>
        </w:rPr>
        <w:drawing>
          <wp:inline distT="0" distB="0" distL="0" distR="0" wp14:anchorId="4978A6B2" wp14:editId="67248E3A">
            <wp:extent cx="5943600" cy="1774190"/>
            <wp:effectExtent l="0" t="0" r="0" b="0"/>
            <wp:docPr id="145688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2391" name=""/>
                    <pic:cNvPicPr/>
                  </pic:nvPicPr>
                  <pic:blipFill>
                    <a:blip r:embed="rId7"/>
                    <a:stretch>
                      <a:fillRect/>
                    </a:stretch>
                  </pic:blipFill>
                  <pic:spPr>
                    <a:xfrm>
                      <a:off x="0" y="0"/>
                      <a:ext cx="5943600" cy="1774190"/>
                    </a:xfrm>
                    <a:prstGeom prst="rect">
                      <a:avLst/>
                    </a:prstGeom>
                  </pic:spPr>
                </pic:pic>
              </a:graphicData>
            </a:graphic>
          </wp:inline>
        </w:drawing>
      </w:r>
    </w:p>
    <w:sectPr w:rsidR="00015847" w:rsidRPr="00D93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DMSerifDisplay-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377"/>
    <w:multiLevelType w:val="hybridMultilevel"/>
    <w:tmpl w:val="5C84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4F94"/>
    <w:multiLevelType w:val="hybridMultilevel"/>
    <w:tmpl w:val="94CCD3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6A1087B"/>
    <w:multiLevelType w:val="hybridMultilevel"/>
    <w:tmpl w:val="36C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800E7"/>
    <w:multiLevelType w:val="hybridMultilevel"/>
    <w:tmpl w:val="9F8C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B22C2"/>
    <w:multiLevelType w:val="hybridMultilevel"/>
    <w:tmpl w:val="19D458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2D43529"/>
    <w:multiLevelType w:val="hybridMultilevel"/>
    <w:tmpl w:val="A224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903039">
    <w:abstractNumId w:val="3"/>
  </w:num>
  <w:num w:numId="2" w16cid:durableId="316762252">
    <w:abstractNumId w:val="1"/>
  </w:num>
  <w:num w:numId="3" w16cid:durableId="445581863">
    <w:abstractNumId w:val="2"/>
  </w:num>
  <w:num w:numId="4" w16cid:durableId="1005325230">
    <w:abstractNumId w:val="4"/>
  </w:num>
  <w:num w:numId="5" w16cid:durableId="117336353">
    <w:abstractNumId w:val="5"/>
  </w:num>
  <w:num w:numId="6" w16cid:durableId="11914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DC"/>
    <w:rsid w:val="00015847"/>
    <w:rsid w:val="0005413A"/>
    <w:rsid w:val="00072994"/>
    <w:rsid w:val="00185A28"/>
    <w:rsid w:val="00250284"/>
    <w:rsid w:val="003F6CD8"/>
    <w:rsid w:val="0051426A"/>
    <w:rsid w:val="00584AF5"/>
    <w:rsid w:val="00594C9F"/>
    <w:rsid w:val="00653ADC"/>
    <w:rsid w:val="00741DFB"/>
    <w:rsid w:val="0085224D"/>
    <w:rsid w:val="008D51D7"/>
    <w:rsid w:val="008F3527"/>
    <w:rsid w:val="00A2324E"/>
    <w:rsid w:val="00AD2A08"/>
    <w:rsid w:val="00D93917"/>
    <w:rsid w:val="00FB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5C3E"/>
  <w15:chartTrackingRefBased/>
  <w15:docId w15:val="{68E1D9ED-B50C-4BEF-8240-8AAD44BF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DC"/>
    <w:rPr>
      <w:rFonts w:eastAsiaTheme="majorEastAsia" w:cstheme="majorBidi"/>
      <w:color w:val="272727" w:themeColor="text1" w:themeTint="D8"/>
    </w:rPr>
  </w:style>
  <w:style w:type="paragraph" w:styleId="Title">
    <w:name w:val="Title"/>
    <w:basedOn w:val="Normal"/>
    <w:next w:val="Normal"/>
    <w:link w:val="TitleChar"/>
    <w:uiPriority w:val="10"/>
    <w:qFormat/>
    <w:rsid w:val="00653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DC"/>
    <w:pPr>
      <w:spacing w:before="160"/>
      <w:jc w:val="center"/>
    </w:pPr>
    <w:rPr>
      <w:i/>
      <w:iCs/>
      <w:color w:val="404040" w:themeColor="text1" w:themeTint="BF"/>
    </w:rPr>
  </w:style>
  <w:style w:type="character" w:customStyle="1" w:styleId="QuoteChar">
    <w:name w:val="Quote Char"/>
    <w:basedOn w:val="DefaultParagraphFont"/>
    <w:link w:val="Quote"/>
    <w:uiPriority w:val="29"/>
    <w:rsid w:val="00653ADC"/>
    <w:rPr>
      <w:i/>
      <w:iCs/>
      <w:color w:val="404040" w:themeColor="text1" w:themeTint="BF"/>
    </w:rPr>
  </w:style>
  <w:style w:type="paragraph" w:styleId="ListParagraph">
    <w:name w:val="List Paragraph"/>
    <w:basedOn w:val="Normal"/>
    <w:uiPriority w:val="34"/>
    <w:qFormat/>
    <w:rsid w:val="00653ADC"/>
    <w:pPr>
      <w:ind w:left="720"/>
      <w:contextualSpacing/>
    </w:pPr>
  </w:style>
  <w:style w:type="character" w:styleId="IntenseEmphasis">
    <w:name w:val="Intense Emphasis"/>
    <w:basedOn w:val="DefaultParagraphFont"/>
    <w:uiPriority w:val="21"/>
    <w:qFormat/>
    <w:rsid w:val="00653ADC"/>
    <w:rPr>
      <w:i/>
      <w:iCs/>
      <w:color w:val="0F4761" w:themeColor="accent1" w:themeShade="BF"/>
    </w:rPr>
  </w:style>
  <w:style w:type="paragraph" w:styleId="IntenseQuote">
    <w:name w:val="Intense Quote"/>
    <w:basedOn w:val="Normal"/>
    <w:next w:val="Normal"/>
    <w:link w:val="IntenseQuoteChar"/>
    <w:uiPriority w:val="30"/>
    <w:qFormat/>
    <w:rsid w:val="00653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ADC"/>
    <w:rPr>
      <w:i/>
      <w:iCs/>
      <w:color w:val="0F4761" w:themeColor="accent1" w:themeShade="BF"/>
    </w:rPr>
  </w:style>
  <w:style w:type="character" w:styleId="IntenseReference">
    <w:name w:val="Intense Reference"/>
    <w:basedOn w:val="DefaultParagraphFont"/>
    <w:uiPriority w:val="32"/>
    <w:qFormat/>
    <w:rsid w:val="00653A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9</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Barillas</dc:creator>
  <cp:keywords/>
  <dc:description/>
  <cp:lastModifiedBy>Emily Barillas</cp:lastModifiedBy>
  <cp:revision>2</cp:revision>
  <dcterms:created xsi:type="dcterms:W3CDTF">2026-01-09T20:50:00Z</dcterms:created>
  <dcterms:modified xsi:type="dcterms:W3CDTF">2026-01-10T02:30:00Z</dcterms:modified>
</cp:coreProperties>
</file>